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20" w:rsidRDefault="00DE2420" w:rsidP="00DE2420">
      <w:pPr>
        <w:spacing w:after="0"/>
        <w:rPr>
          <w:b/>
        </w:rPr>
      </w:pPr>
    </w:p>
    <w:p w:rsidR="00D91AAE" w:rsidRPr="009F2D6D" w:rsidRDefault="009F2D6D" w:rsidP="00DE2420">
      <w:pPr>
        <w:spacing w:after="0"/>
        <w:jc w:val="center"/>
        <w:rPr>
          <w:b/>
        </w:rPr>
      </w:pPr>
      <w:r w:rsidRPr="009F2D6D">
        <w:rPr>
          <w:b/>
        </w:rPr>
        <w:t>Porozumienie o Współpracy</w:t>
      </w:r>
      <w:r w:rsidR="0016536D">
        <w:rPr>
          <w:b/>
        </w:rPr>
        <w:t xml:space="preserve"> </w:t>
      </w:r>
      <w:r w:rsidR="00D91AAE" w:rsidRPr="009F2D6D">
        <w:rPr>
          <w:b/>
        </w:rPr>
        <w:t xml:space="preserve">przy realizacji </w:t>
      </w:r>
      <w:r w:rsidRPr="009F2D6D">
        <w:rPr>
          <w:b/>
        </w:rPr>
        <w:t>P</w:t>
      </w:r>
      <w:r w:rsidR="00D91AAE" w:rsidRPr="009F2D6D">
        <w:rPr>
          <w:b/>
        </w:rPr>
        <w:t xml:space="preserve">rojektu </w:t>
      </w:r>
      <w:r w:rsidRPr="009F2D6D">
        <w:rPr>
          <w:b/>
        </w:rPr>
        <w:t>pn. [</w:t>
      </w:r>
      <w:r w:rsidRPr="009F2D6D">
        <w:rPr>
          <w:b/>
          <w:highlight w:val="yellow"/>
        </w:rPr>
        <w:t>***</w:t>
      </w:r>
      <w:r w:rsidRPr="009F2D6D">
        <w:rPr>
          <w:b/>
        </w:rPr>
        <w:t>]</w:t>
      </w:r>
    </w:p>
    <w:p w:rsidR="009F2D6D" w:rsidRPr="009F2D6D" w:rsidRDefault="009F2D6D" w:rsidP="009F2D6D">
      <w:pPr>
        <w:spacing w:after="0"/>
        <w:jc w:val="center"/>
      </w:pPr>
      <w:r w:rsidRPr="009F2D6D">
        <w:t>(dalej jako: „</w:t>
      </w:r>
      <w:r w:rsidRPr="009F2D6D">
        <w:rPr>
          <w:b/>
        </w:rPr>
        <w:t>Porozumienie</w:t>
      </w:r>
      <w:r w:rsidRPr="009F2D6D">
        <w:t>”)</w:t>
      </w:r>
    </w:p>
    <w:p w:rsidR="009F2D6D" w:rsidRPr="009F2D6D" w:rsidRDefault="009F2D6D" w:rsidP="009F2D6D">
      <w:pPr>
        <w:spacing w:after="0"/>
      </w:pPr>
    </w:p>
    <w:p w:rsidR="00D91AAE" w:rsidRPr="009F2D6D" w:rsidRDefault="00D91AAE" w:rsidP="009F2D6D">
      <w:pPr>
        <w:spacing w:after="0"/>
      </w:pPr>
      <w:r w:rsidRPr="009F2D6D">
        <w:t>zawart</w:t>
      </w:r>
      <w:r w:rsidR="009F2D6D" w:rsidRPr="009F2D6D">
        <w:t>e</w:t>
      </w:r>
      <w:r w:rsidRPr="009F2D6D">
        <w:t xml:space="preserve"> w dniu </w:t>
      </w:r>
      <w:r w:rsidR="009F2D6D" w:rsidRPr="009F2D6D">
        <w:t>[</w:t>
      </w:r>
      <w:r w:rsidR="009F2D6D" w:rsidRPr="009F2D6D">
        <w:rPr>
          <w:highlight w:val="yellow"/>
        </w:rPr>
        <w:t>***</w:t>
      </w:r>
      <w:r w:rsidR="009F2D6D" w:rsidRPr="009F2D6D">
        <w:t>] r.</w:t>
      </w:r>
      <w:r w:rsidRPr="009F2D6D">
        <w:t xml:space="preserve"> </w:t>
      </w:r>
      <w:r w:rsidR="009F2D6D" w:rsidRPr="009F2D6D">
        <w:t>, w [</w:t>
      </w:r>
      <w:r w:rsidR="009F2D6D" w:rsidRPr="009F2D6D">
        <w:rPr>
          <w:highlight w:val="yellow"/>
        </w:rPr>
        <w:t>***</w:t>
      </w:r>
      <w:r w:rsidR="009F2D6D" w:rsidRPr="009F2D6D">
        <w:t>] pomiędzy:</w:t>
      </w:r>
    </w:p>
    <w:p w:rsidR="009F2D6D" w:rsidRPr="009F2D6D" w:rsidRDefault="009F2D6D" w:rsidP="009F2D6D">
      <w:pPr>
        <w:spacing w:after="0"/>
      </w:pPr>
    </w:p>
    <w:p w:rsidR="009F2D6D" w:rsidRPr="009F2D6D" w:rsidRDefault="009F2D6D" w:rsidP="009F2D6D">
      <w:pPr>
        <w:spacing w:after="0"/>
        <w:jc w:val="both"/>
        <w:rPr>
          <w:rStyle w:val="Pogrubienie"/>
          <w:rFonts w:cs="Arial"/>
          <w:b w:val="0"/>
        </w:rPr>
      </w:pPr>
      <w:r w:rsidRPr="009F2D6D">
        <w:rPr>
          <w:rStyle w:val="Pogrubienie"/>
          <w:rFonts w:cs="Arial"/>
          <w:b w:val="0"/>
        </w:rPr>
        <w:t>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 z siedzibą w ([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]), przy ul.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 posiadającym NIP: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 REGON: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 zarejestrowanym</w:t>
      </w:r>
      <w:r w:rsidR="0016536D">
        <w:rPr>
          <w:rStyle w:val="Pogrubienie"/>
          <w:rFonts w:cs="Arial"/>
          <w:b w:val="0"/>
        </w:rPr>
        <w:t>/ej</w:t>
      </w:r>
      <w:r w:rsidRPr="009F2D6D">
        <w:rPr>
          <w:rStyle w:val="Pogrubienie"/>
          <w:rFonts w:cs="Arial"/>
          <w:b w:val="0"/>
        </w:rPr>
        <w:t xml:space="preserve"> w rejestrze stowarzyszeń, innych organizacji społecznych i zawodowych, fundacji oraz samodzielnych publicznych zakładów opieki zdrowotnej Krajowego Rejestru Sądowego pod nr KRS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 którego</w:t>
      </w:r>
      <w:r w:rsidR="0016536D">
        <w:rPr>
          <w:rStyle w:val="Pogrubienie"/>
          <w:rFonts w:cs="Arial"/>
          <w:b w:val="0"/>
        </w:rPr>
        <w:t>/ej</w:t>
      </w:r>
      <w:r w:rsidRPr="009F2D6D">
        <w:rPr>
          <w:rStyle w:val="Pogrubienie"/>
          <w:rFonts w:cs="Arial"/>
          <w:b w:val="0"/>
        </w:rPr>
        <w:t xml:space="preserve"> dokumentacja przechowywana jest w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 reprezentowanym</w:t>
      </w:r>
      <w:r w:rsidR="0016536D">
        <w:rPr>
          <w:rStyle w:val="Pogrubienie"/>
          <w:rFonts w:cs="Arial"/>
          <w:b w:val="0"/>
        </w:rPr>
        <w:t>/ej</w:t>
      </w:r>
      <w:r w:rsidRPr="009F2D6D">
        <w:rPr>
          <w:rStyle w:val="Pogrubienie"/>
          <w:rFonts w:cs="Arial"/>
          <w:b w:val="0"/>
        </w:rPr>
        <w:t xml:space="preserve"> przez:  </w:t>
      </w:r>
    </w:p>
    <w:p w:rsidR="009F2D6D" w:rsidRPr="009F2D6D" w:rsidRDefault="009F2D6D" w:rsidP="009F2D6D">
      <w:pPr>
        <w:spacing w:after="0"/>
        <w:jc w:val="both"/>
        <w:rPr>
          <w:rStyle w:val="Pogrubienie"/>
          <w:rFonts w:cs="Arial"/>
          <w:b w:val="0"/>
        </w:rPr>
      </w:pPr>
      <w:r w:rsidRPr="009F2D6D">
        <w:rPr>
          <w:rStyle w:val="Pogrubienie"/>
          <w:rFonts w:cs="Arial"/>
          <w:b w:val="0"/>
        </w:rPr>
        <w:t>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 –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</w:t>
      </w:r>
    </w:p>
    <w:p w:rsidR="009F2D6D" w:rsidRPr="009F2D6D" w:rsidRDefault="009F2D6D" w:rsidP="009F2D6D">
      <w:pPr>
        <w:spacing w:after="0"/>
        <w:jc w:val="both"/>
        <w:rPr>
          <w:rStyle w:val="Pogrubienie"/>
          <w:rFonts w:cs="Arial"/>
          <w:b w:val="0"/>
        </w:rPr>
      </w:pPr>
      <w:r w:rsidRPr="009F2D6D">
        <w:rPr>
          <w:rStyle w:val="Pogrubienie"/>
          <w:rFonts w:cs="Arial"/>
          <w:b w:val="0"/>
        </w:rPr>
        <w:t>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 – [</w:t>
      </w:r>
      <w:r w:rsidRPr="009F2D6D">
        <w:rPr>
          <w:rStyle w:val="Pogrubienie"/>
          <w:rFonts w:cs="Arial"/>
          <w:b w:val="0"/>
          <w:highlight w:val="yellow"/>
        </w:rPr>
        <w:t>***</w:t>
      </w:r>
      <w:r w:rsidRPr="009F2D6D">
        <w:rPr>
          <w:rStyle w:val="Pogrubienie"/>
          <w:rFonts w:cs="Arial"/>
          <w:b w:val="0"/>
        </w:rPr>
        <w:t>],</w:t>
      </w:r>
    </w:p>
    <w:p w:rsidR="009F2D6D" w:rsidRPr="0083086D" w:rsidRDefault="009F2D6D" w:rsidP="009F2D6D">
      <w:pPr>
        <w:spacing w:after="0"/>
        <w:jc w:val="both"/>
        <w:rPr>
          <w:rStyle w:val="Pogrubienie"/>
          <w:rFonts w:cs="Arial"/>
          <w:b w:val="0"/>
        </w:rPr>
      </w:pPr>
      <w:r w:rsidRPr="009F2D6D">
        <w:rPr>
          <w:rStyle w:val="Pogrubienie"/>
          <w:rFonts w:cs="Arial"/>
          <w:b w:val="0"/>
        </w:rPr>
        <w:t>zwanym</w:t>
      </w:r>
      <w:r w:rsidR="0016536D">
        <w:rPr>
          <w:rStyle w:val="Pogrubienie"/>
          <w:rFonts w:cs="Arial"/>
          <w:b w:val="0"/>
        </w:rPr>
        <w:t>/ej</w:t>
      </w:r>
      <w:r w:rsidRPr="009F2D6D">
        <w:rPr>
          <w:rStyle w:val="Pogrubienie"/>
          <w:rFonts w:cs="Arial"/>
          <w:b w:val="0"/>
        </w:rPr>
        <w:t xml:space="preserve"> dalej: „</w:t>
      </w:r>
      <w:r w:rsidRPr="009F2D6D">
        <w:rPr>
          <w:rStyle w:val="Pogrubienie"/>
          <w:rFonts w:cs="Arial"/>
        </w:rPr>
        <w:t>Patronem</w:t>
      </w:r>
      <w:r w:rsidRPr="009F2D6D">
        <w:rPr>
          <w:rStyle w:val="Pogrubienie"/>
          <w:rFonts w:cs="Arial"/>
          <w:b w:val="0"/>
        </w:rPr>
        <w:t>”</w:t>
      </w:r>
      <w:r w:rsidRPr="009F2D6D">
        <w:rPr>
          <w:rStyle w:val="Pogrubienie"/>
          <w:rFonts w:cs="Arial"/>
          <w:b w:val="0"/>
        </w:rPr>
        <w:tab/>
      </w:r>
      <w:r w:rsidRPr="0083086D">
        <w:rPr>
          <w:rStyle w:val="Pogrubienie"/>
          <w:rFonts w:cs="Arial"/>
          <w:b w:val="0"/>
        </w:rPr>
        <w:t xml:space="preserve"> </w:t>
      </w:r>
    </w:p>
    <w:p w:rsidR="00D91AAE" w:rsidRPr="000471FE" w:rsidRDefault="00D91AAE" w:rsidP="00E16721">
      <w:pPr>
        <w:spacing w:after="0"/>
        <w:rPr>
          <w:sz w:val="24"/>
          <w:szCs w:val="24"/>
        </w:rPr>
      </w:pPr>
    </w:p>
    <w:p w:rsidR="009F2D6D" w:rsidRPr="00AE333E" w:rsidRDefault="00D91AAE" w:rsidP="00E16721">
      <w:pPr>
        <w:spacing w:after="0"/>
      </w:pPr>
      <w:r w:rsidRPr="00AE333E">
        <w:t xml:space="preserve">a </w:t>
      </w:r>
    </w:p>
    <w:p w:rsidR="009F2D6D" w:rsidRPr="00AE333E" w:rsidRDefault="009F2D6D" w:rsidP="00E16721">
      <w:pPr>
        <w:spacing w:after="0"/>
      </w:pPr>
    </w:p>
    <w:p w:rsidR="00D91AAE" w:rsidRPr="00AE333E" w:rsidRDefault="009F2D6D" w:rsidP="009F2D6D">
      <w:pPr>
        <w:spacing w:after="0"/>
        <w:jc w:val="both"/>
      </w:pPr>
      <w:r w:rsidRPr="00AE333E">
        <w:t>G</w:t>
      </w:r>
      <w:r w:rsidR="00D91AAE" w:rsidRPr="00AE333E">
        <w:t xml:space="preserve">rupą </w:t>
      </w:r>
      <w:r w:rsidRPr="00AE333E">
        <w:t>N</w:t>
      </w:r>
      <w:r w:rsidR="00D91AAE" w:rsidRPr="00AE333E">
        <w:t>ieformalną</w:t>
      </w:r>
      <w:r w:rsidRPr="00AE333E">
        <w:t>/Grupą S</w:t>
      </w:r>
      <w:r w:rsidR="00D91AAE" w:rsidRPr="00AE333E">
        <w:t>amopomocową</w:t>
      </w:r>
      <w:r w:rsidRPr="00AE333E">
        <w:rPr>
          <w:rStyle w:val="Odwoanieprzypisudolnego"/>
        </w:rPr>
        <w:footnoteReference w:id="1"/>
      </w:r>
      <w:r w:rsidRPr="00AE333E">
        <w:t xml:space="preserve"> (nieposiadającą osobowości prawnej)</w:t>
      </w:r>
      <w:r w:rsidR="00D91AAE" w:rsidRPr="00AE333E">
        <w:t xml:space="preserve"> w składzie:</w:t>
      </w:r>
    </w:p>
    <w:p w:rsidR="00D91AAE" w:rsidRPr="00AE333E" w:rsidRDefault="009F2D6D" w:rsidP="009F2D6D">
      <w:pPr>
        <w:numPr>
          <w:ilvl w:val="0"/>
          <w:numId w:val="5"/>
        </w:numPr>
        <w:spacing w:after="0"/>
        <w:jc w:val="both"/>
      </w:pPr>
      <w:r w:rsidRPr="00AE333E">
        <w:t>[</w:t>
      </w:r>
      <w:r w:rsidRPr="00AE333E">
        <w:rPr>
          <w:highlight w:val="yellow"/>
        </w:rPr>
        <w:t>***</w:t>
      </w:r>
      <w:r w:rsidRPr="00AE333E">
        <w:t>]</w:t>
      </w:r>
      <w:r w:rsidR="00D91AAE" w:rsidRPr="00AE333E">
        <w:t xml:space="preserve">, zamieszkałym/łą w </w:t>
      </w:r>
      <w:r w:rsidRPr="00AE333E">
        <w:t>[</w:t>
      </w:r>
      <w:r w:rsidRPr="00AE333E">
        <w:rPr>
          <w:highlight w:val="yellow"/>
        </w:rPr>
        <w:t>***</w:t>
      </w:r>
      <w:r w:rsidRPr="00AE333E">
        <w:t>]([</w:t>
      </w:r>
      <w:r w:rsidR="00A1462C" w:rsidRPr="00AE333E">
        <w:rPr>
          <w:highlight w:val="yellow"/>
        </w:rPr>
        <w:t>***</w:t>
      </w:r>
      <w:r w:rsidRPr="00AE333E">
        <w:t>])</w:t>
      </w:r>
      <w:r w:rsidR="00D91AAE" w:rsidRPr="00AE333E">
        <w:t>,</w:t>
      </w:r>
      <w:r w:rsidRPr="00AE333E">
        <w:t xml:space="preserve"> przy ul. [</w:t>
      </w:r>
      <w:r w:rsidRPr="00AE333E">
        <w:rPr>
          <w:highlight w:val="yellow"/>
        </w:rPr>
        <w:t>***</w:t>
      </w:r>
      <w:r w:rsidRPr="00AE333E">
        <w:t>],</w:t>
      </w:r>
      <w:r w:rsidR="00D91AAE" w:rsidRPr="00AE333E">
        <w:t xml:space="preserve"> legitymującym/cą się dowodem osobistym o numerze </w:t>
      </w:r>
      <w:r w:rsidRPr="00AE333E">
        <w:t>[</w:t>
      </w:r>
      <w:r w:rsidRPr="00AE333E">
        <w:rPr>
          <w:highlight w:val="yellow"/>
        </w:rPr>
        <w:t>***</w:t>
      </w:r>
      <w:r w:rsidRPr="00AE333E">
        <w:t>]</w:t>
      </w:r>
      <w:r w:rsidR="00D91AAE" w:rsidRPr="00AE333E">
        <w:t>,</w:t>
      </w:r>
      <w:r w:rsidRPr="00AE333E">
        <w:t xml:space="preserve"> </w:t>
      </w:r>
      <w:r w:rsidR="00657C17">
        <w:t xml:space="preserve">posiadającym </w:t>
      </w:r>
      <w:r w:rsidRPr="00AE333E">
        <w:t>PESEL [</w:t>
      </w:r>
      <w:r w:rsidRPr="00AE333E">
        <w:rPr>
          <w:highlight w:val="yellow"/>
        </w:rPr>
        <w:t>***</w:t>
      </w:r>
      <w:r w:rsidRPr="00AE333E">
        <w:t xml:space="preserve">], </w:t>
      </w:r>
      <w:r w:rsidR="00AB7DEA" w:rsidRPr="00AE333E">
        <w:t>zwany</w:t>
      </w:r>
      <w:r w:rsidRPr="00AE333E">
        <w:t>m/ą</w:t>
      </w:r>
      <w:r w:rsidR="00AB7DEA" w:rsidRPr="00AE333E">
        <w:t xml:space="preserve"> dalej</w:t>
      </w:r>
      <w:r w:rsidRPr="00AE333E">
        <w:t>:</w:t>
      </w:r>
      <w:r w:rsidR="00AB7DEA" w:rsidRPr="00AE333E">
        <w:t xml:space="preserve"> „</w:t>
      </w:r>
      <w:r w:rsidR="00AB7DEA" w:rsidRPr="00AE333E">
        <w:rPr>
          <w:b/>
        </w:rPr>
        <w:t>Lider</w:t>
      </w:r>
      <w:r w:rsidRPr="00AE333E">
        <w:rPr>
          <w:b/>
        </w:rPr>
        <w:t>em Grupy</w:t>
      </w:r>
      <w:r w:rsidR="00AB7DEA" w:rsidRPr="00AE333E">
        <w:t>”</w:t>
      </w:r>
      <w:r w:rsidRPr="00AE333E">
        <w:t>,</w:t>
      </w:r>
    </w:p>
    <w:p w:rsidR="00A1462C" w:rsidRPr="00AE333E" w:rsidRDefault="009F2D6D" w:rsidP="009F2D6D">
      <w:pPr>
        <w:numPr>
          <w:ilvl w:val="0"/>
          <w:numId w:val="5"/>
        </w:numPr>
        <w:spacing w:after="0"/>
        <w:jc w:val="both"/>
      </w:pPr>
      <w:r w:rsidRPr="009F2D6D">
        <w:t>[</w:t>
      </w:r>
      <w:r w:rsidRPr="009F2D6D">
        <w:rPr>
          <w:highlight w:val="yellow"/>
        </w:rPr>
        <w:t>***</w:t>
      </w:r>
      <w:r w:rsidRPr="009F2D6D">
        <w:t>], zamieszkałym/łą w [</w:t>
      </w:r>
      <w:r w:rsidRPr="009F2D6D">
        <w:rPr>
          <w:highlight w:val="yellow"/>
        </w:rPr>
        <w:t>***</w:t>
      </w:r>
      <w:r w:rsidRPr="009F2D6D">
        <w:t>]([</w:t>
      </w:r>
      <w:r w:rsidR="00A1462C" w:rsidRPr="00A1462C">
        <w:rPr>
          <w:highlight w:val="yellow"/>
        </w:rPr>
        <w:t>***</w:t>
      </w:r>
      <w:r w:rsidRPr="009F2D6D">
        <w:t>]), przy ul. [</w:t>
      </w:r>
      <w:r w:rsidRPr="009F2D6D">
        <w:rPr>
          <w:highlight w:val="yellow"/>
        </w:rPr>
        <w:t>***</w:t>
      </w:r>
      <w:r w:rsidRPr="009F2D6D">
        <w:t>], legitymującym/cą się dowodem osobistym o numerze [</w:t>
      </w:r>
      <w:r w:rsidRPr="009F2D6D">
        <w:rPr>
          <w:highlight w:val="yellow"/>
        </w:rPr>
        <w:t>***</w:t>
      </w:r>
      <w:r w:rsidRPr="009F2D6D">
        <w:t xml:space="preserve">], </w:t>
      </w:r>
      <w:r w:rsidR="00657C17">
        <w:t xml:space="preserve">posiadającym </w:t>
      </w:r>
      <w:r w:rsidRPr="009F2D6D">
        <w:t>PESEL [</w:t>
      </w:r>
      <w:r w:rsidRPr="009F2D6D">
        <w:rPr>
          <w:highlight w:val="yellow"/>
        </w:rPr>
        <w:t>***</w:t>
      </w:r>
      <w:r w:rsidRPr="009F2D6D">
        <w:t>], zwanym/ą dalej: „</w:t>
      </w:r>
      <w:r w:rsidR="00A1462C">
        <w:rPr>
          <w:b/>
        </w:rPr>
        <w:t>Członkiem Grupy</w:t>
      </w:r>
      <w:r w:rsidRPr="009F2D6D">
        <w:t>”,</w:t>
      </w:r>
    </w:p>
    <w:p w:rsidR="00A1462C" w:rsidRPr="00AE333E" w:rsidRDefault="00A1462C" w:rsidP="009F2D6D">
      <w:pPr>
        <w:numPr>
          <w:ilvl w:val="0"/>
          <w:numId w:val="5"/>
        </w:numPr>
        <w:spacing w:after="0"/>
        <w:jc w:val="both"/>
      </w:pPr>
      <w:r w:rsidRPr="00A1462C">
        <w:t>[</w:t>
      </w:r>
      <w:r w:rsidRPr="00A1462C">
        <w:rPr>
          <w:highlight w:val="yellow"/>
        </w:rPr>
        <w:t>***</w:t>
      </w:r>
      <w:r w:rsidRPr="00A1462C">
        <w:t>], zamieszkałym/łą w [</w:t>
      </w:r>
      <w:r w:rsidRPr="00A1462C">
        <w:rPr>
          <w:highlight w:val="yellow"/>
        </w:rPr>
        <w:t>***</w:t>
      </w:r>
      <w:r w:rsidRPr="00A1462C">
        <w:t>]([</w:t>
      </w:r>
      <w:r w:rsidRPr="00A1462C">
        <w:rPr>
          <w:highlight w:val="yellow"/>
        </w:rPr>
        <w:t>***</w:t>
      </w:r>
      <w:r w:rsidRPr="00A1462C">
        <w:t>]), przy ul. [</w:t>
      </w:r>
      <w:r w:rsidRPr="00A1462C">
        <w:rPr>
          <w:highlight w:val="yellow"/>
        </w:rPr>
        <w:t>***</w:t>
      </w:r>
      <w:r w:rsidRPr="00A1462C">
        <w:t>], legitymującym/cą się dowodem osobistym o numerze [</w:t>
      </w:r>
      <w:r w:rsidRPr="00A1462C">
        <w:rPr>
          <w:highlight w:val="yellow"/>
        </w:rPr>
        <w:t>***</w:t>
      </w:r>
      <w:r w:rsidRPr="00A1462C">
        <w:t xml:space="preserve">], </w:t>
      </w:r>
      <w:r w:rsidR="00657C17">
        <w:t xml:space="preserve">posiadającym </w:t>
      </w:r>
      <w:r w:rsidRPr="00A1462C">
        <w:t>PESEL [</w:t>
      </w:r>
      <w:r w:rsidRPr="00A1462C">
        <w:rPr>
          <w:highlight w:val="yellow"/>
        </w:rPr>
        <w:t>***</w:t>
      </w:r>
      <w:r w:rsidRPr="00A1462C">
        <w:t>], zwanym/ą dalej: „</w:t>
      </w:r>
      <w:r>
        <w:rPr>
          <w:b/>
        </w:rPr>
        <w:t>Członkiem</w:t>
      </w:r>
      <w:r w:rsidRPr="00A1462C">
        <w:rPr>
          <w:b/>
        </w:rPr>
        <w:t xml:space="preserve"> Grupy</w:t>
      </w:r>
      <w:r w:rsidRPr="00A1462C">
        <w:t>”,</w:t>
      </w:r>
    </w:p>
    <w:p w:rsidR="00A1462C" w:rsidRDefault="00A1462C" w:rsidP="00A1462C">
      <w:pPr>
        <w:spacing w:after="0"/>
        <w:jc w:val="both"/>
      </w:pPr>
      <w:r>
        <w:t>zwaną dalej: „</w:t>
      </w:r>
      <w:r>
        <w:rPr>
          <w:b/>
        </w:rPr>
        <w:t>Grupą</w:t>
      </w:r>
      <w:r>
        <w:t>”</w:t>
      </w:r>
    </w:p>
    <w:p w:rsidR="00A1462C" w:rsidRDefault="00A1462C" w:rsidP="00A1462C">
      <w:pPr>
        <w:spacing w:after="0"/>
        <w:jc w:val="both"/>
      </w:pPr>
    </w:p>
    <w:p w:rsidR="00A1462C" w:rsidRPr="00AE333E" w:rsidRDefault="00A1462C" w:rsidP="008E033E">
      <w:pPr>
        <w:spacing w:after="0"/>
        <w:jc w:val="both"/>
      </w:pPr>
      <w:r>
        <w:t>łącznie zwanymi: „</w:t>
      </w:r>
      <w:r>
        <w:rPr>
          <w:b/>
        </w:rPr>
        <w:t>Stronami</w:t>
      </w:r>
      <w:r>
        <w:t>”</w:t>
      </w:r>
    </w:p>
    <w:p w:rsidR="008E033E" w:rsidRPr="00AE333E" w:rsidRDefault="008E033E" w:rsidP="00A1462C">
      <w:pPr>
        <w:spacing w:after="0"/>
        <w:jc w:val="both"/>
      </w:pPr>
    </w:p>
    <w:p w:rsidR="008E033E" w:rsidRPr="004E53E0" w:rsidRDefault="008E033E" w:rsidP="004E53E0">
      <w:pPr>
        <w:pStyle w:val="Nagwek1"/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8E033E">
        <w:rPr>
          <w:rFonts w:ascii="Calibri" w:hAnsi="Calibri" w:cs="Arial"/>
          <w:sz w:val="22"/>
          <w:szCs w:val="22"/>
        </w:rPr>
        <w:t>[Preambuła]</w:t>
      </w:r>
    </w:p>
    <w:p w:rsidR="008E033E" w:rsidRPr="008E033E" w:rsidRDefault="008E033E" w:rsidP="008E033E">
      <w:pPr>
        <w:spacing w:after="0"/>
        <w:contextualSpacing/>
        <w:jc w:val="both"/>
        <w:rPr>
          <w:rFonts w:cs="Arial"/>
        </w:rPr>
      </w:pPr>
      <w:r>
        <w:rPr>
          <w:rFonts w:cs="Arial"/>
          <w:bCs/>
        </w:rPr>
        <w:t>Porozumienie jest</w:t>
      </w:r>
      <w:r w:rsidRPr="008E033E">
        <w:rPr>
          <w:rFonts w:cs="Arial"/>
          <w:bCs/>
        </w:rPr>
        <w:t xml:space="preserve"> zawieran</w:t>
      </w:r>
      <w:r>
        <w:rPr>
          <w:rFonts w:cs="Arial"/>
          <w:bCs/>
        </w:rPr>
        <w:t>e w związku z zamiarem złożeni</w:t>
      </w:r>
      <w:r w:rsidR="0016536D">
        <w:rPr>
          <w:rFonts w:cs="Arial"/>
          <w:bCs/>
        </w:rPr>
        <w:t>a</w:t>
      </w:r>
      <w:r>
        <w:rPr>
          <w:rFonts w:cs="Arial"/>
          <w:bCs/>
        </w:rPr>
        <w:t xml:space="preserve"> przez Strony</w:t>
      </w:r>
      <w:r w:rsidR="004E53E0">
        <w:rPr>
          <w:rFonts w:cs="Arial"/>
          <w:bCs/>
        </w:rPr>
        <w:t xml:space="preserve"> wspólnej</w:t>
      </w:r>
      <w:r>
        <w:rPr>
          <w:rFonts w:cs="Arial"/>
          <w:bCs/>
        </w:rPr>
        <w:t xml:space="preserve"> oferty</w:t>
      </w:r>
      <w:r w:rsidR="00E34A52">
        <w:rPr>
          <w:rFonts w:cs="Arial"/>
          <w:bCs/>
        </w:rPr>
        <w:t xml:space="preserve"> (dalej jako: „</w:t>
      </w:r>
      <w:r w:rsidR="00E34A52">
        <w:rPr>
          <w:rFonts w:cs="Arial"/>
          <w:b/>
          <w:bCs/>
        </w:rPr>
        <w:t>Oferta</w:t>
      </w:r>
      <w:r w:rsidR="00E34A52">
        <w:rPr>
          <w:rFonts w:cs="Arial"/>
          <w:bCs/>
        </w:rPr>
        <w:t>”)</w:t>
      </w:r>
      <w:r>
        <w:rPr>
          <w:rFonts w:cs="Arial"/>
          <w:bCs/>
        </w:rPr>
        <w:t xml:space="preserve"> realizacji projektu pn. [</w:t>
      </w:r>
      <w:r w:rsidRPr="008E033E">
        <w:rPr>
          <w:rFonts w:cs="Arial"/>
          <w:bCs/>
          <w:highlight w:val="yellow"/>
        </w:rPr>
        <w:t>***</w:t>
      </w:r>
      <w:r>
        <w:rPr>
          <w:rFonts w:cs="Arial"/>
          <w:bCs/>
        </w:rPr>
        <w:t>] (dalej jako: „</w:t>
      </w:r>
      <w:r>
        <w:rPr>
          <w:rFonts w:cs="Arial"/>
          <w:b/>
          <w:bCs/>
        </w:rPr>
        <w:t>Projekt</w:t>
      </w:r>
      <w:r>
        <w:rPr>
          <w:rFonts w:cs="Arial"/>
          <w:bCs/>
        </w:rPr>
        <w:t>”), celem uzyskania dofinansowania w ramach konkursu</w:t>
      </w:r>
      <w:r w:rsidR="004E53E0">
        <w:rPr>
          <w:rFonts w:cs="Arial"/>
          <w:bCs/>
        </w:rPr>
        <w:t xml:space="preserve"> pn.</w:t>
      </w:r>
      <w:r w:rsidR="00914B5A">
        <w:rPr>
          <w:rFonts w:cs="Arial"/>
          <w:bCs/>
        </w:rPr>
        <w:t xml:space="preserve"> Mikrodotacji</w:t>
      </w:r>
      <w:r>
        <w:rPr>
          <w:rFonts w:cs="Arial"/>
          <w:bCs/>
        </w:rPr>
        <w:t xml:space="preserve"> Wielkopolska Wiara</w:t>
      </w:r>
      <w:r w:rsidR="004076B2">
        <w:rPr>
          <w:rFonts w:cs="Arial"/>
          <w:bCs/>
        </w:rPr>
        <w:t xml:space="preserve"> </w:t>
      </w:r>
      <w:r w:rsidR="004076B2" w:rsidRPr="008E033E">
        <w:rPr>
          <w:rFonts w:cs="Arial"/>
        </w:rPr>
        <w:t>(dalej jako</w:t>
      </w:r>
      <w:r w:rsidR="004076B2">
        <w:rPr>
          <w:rFonts w:cs="Arial"/>
        </w:rPr>
        <w:t>:</w:t>
      </w:r>
      <w:r w:rsidR="004076B2" w:rsidRPr="008E033E">
        <w:rPr>
          <w:rFonts w:cs="Arial"/>
        </w:rPr>
        <w:t xml:space="preserve"> „</w:t>
      </w:r>
      <w:r w:rsidR="004076B2">
        <w:rPr>
          <w:rFonts w:cs="Arial"/>
          <w:b/>
        </w:rPr>
        <w:t>Konkurs</w:t>
      </w:r>
      <w:r w:rsidR="004076B2" w:rsidRPr="008E033E">
        <w:rPr>
          <w:rFonts w:cs="Arial"/>
        </w:rPr>
        <w:t>”)</w:t>
      </w:r>
      <w:r>
        <w:rPr>
          <w:rFonts w:cs="Arial"/>
        </w:rPr>
        <w:t>,</w:t>
      </w:r>
      <w:r w:rsidRPr="008E033E">
        <w:rPr>
          <w:rFonts w:cs="Arial"/>
        </w:rPr>
        <w:t xml:space="preserve"> </w:t>
      </w:r>
      <w:r w:rsidR="004E53E0" w:rsidRPr="008E033E">
        <w:rPr>
          <w:rFonts w:cs="Arial"/>
        </w:rPr>
        <w:t xml:space="preserve">realizowanego przez </w:t>
      </w:r>
      <w:r w:rsidR="004E53E0" w:rsidRPr="00BE6D08">
        <w:t xml:space="preserve">Stowarzyszenie Centrum Promocji i Rozwoju Inicjatyw Obywatelskich </w:t>
      </w:r>
      <w:r w:rsidR="004E53E0">
        <w:t>„</w:t>
      </w:r>
      <w:r w:rsidR="004E53E0" w:rsidRPr="00BE6D08">
        <w:t>PISOP</w:t>
      </w:r>
      <w:r w:rsidR="004E53E0">
        <w:t>” z siedzibą w Lesznie</w:t>
      </w:r>
      <w:r w:rsidR="004076B2">
        <w:t xml:space="preserve"> (dalej jako: „</w:t>
      </w:r>
      <w:r w:rsidR="004076B2">
        <w:rPr>
          <w:b/>
        </w:rPr>
        <w:t>Centrum PISOP</w:t>
      </w:r>
      <w:r w:rsidR="004076B2">
        <w:t>”),</w:t>
      </w:r>
      <w:r w:rsidR="004E53E0">
        <w:t xml:space="preserve"> </w:t>
      </w:r>
      <w:r w:rsidR="00914B5A">
        <w:rPr>
          <w:rFonts w:cs="Arial"/>
        </w:rPr>
        <w:t>do</w:t>
      </w:r>
      <w:r w:rsidRPr="008E033E">
        <w:rPr>
          <w:rFonts w:cs="Arial"/>
        </w:rPr>
        <w:t xml:space="preserve">finansowanego </w:t>
      </w:r>
      <w:r w:rsidRPr="008E033E">
        <w:rPr>
          <w:rFonts w:cs="Arial"/>
          <w:bCs/>
        </w:rPr>
        <w:t>ze środków</w:t>
      </w:r>
      <w:r w:rsidR="004E53E0">
        <w:rPr>
          <w:rFonts w:cs="Arial"/>
          <w:bCs/>
        </w:rPr>
        <w:t xml:space="preserve"> </w:t>
      </w:r>
      <w:r w:rsidR="00914B5A">
        <w:rPr>
          <w:rFonts w:cs="Arial"/>
          <w:bCs/>
        </w:rPr>
        <w:t>Programu Fundusz</w:t>
      </w:r>
      <w:r w:rsidR="004E53E0">
        <w:rPr>
          <w:rFonts w:cs="Arial"/>
          <w:bCs/>
        </w:rPr>
        <w:t xml:space="preserve"> Inicjatyw Obywatelskich</w:t>
      </w:r>
      <w:r w:rsidR="00657C17">
        <w:rPr>
          <w:rFonts w:cs="Arial"/>
          <w:bCs/>
        </w:rPr>
        <w:t>.</w:t>
      </w:r>
      <w:r w:rsidRPr="008E033E">
        <w:rPr>
          <w:rFonts w:cs="Arial"/>
        </w:rPr>
        <w:t xml:space="preserve">  </w:t>
      </w:r>
    </w:p>
    <w:p w:rsidR="008E033E" w:rsidRPr="00AE333E" w:rsidRDefault="008E033E" w:rsidP="008E033E">
      <w:pPr>
        <w:spacing w:after="0"/>
        <w:contextualSpacing/>
        <w:jc w:val="both"/>
      </w:pPr>
    </w:p>
    <w:p w:rsidR="00D91AAE" w:rsidRPr="00AE333E" w:rsidRDefault="00D91AAE" w:rsidP="008E033E">
      <w:pPr>
        <w:spacing w:after="0"/>
        <w:contextualSpacing/>
        <w:jc w:val="center"/>
        <w:rPr>
          <w:b/>
        </w:rPr>
      </w:pPr>
      <w:r w:rsidRPr="00AE333E">
        <w:rPr>
          <w:b/>
        </w:rPr>
        <w:t>§ 1</w:t>
      </w:r>
    </w:p>
    <w:p w:rsidR="00BA5A9F" w:rsidRPr="00AE333E" w:rsidRDefault="00BA5A9F" w:rsidP="008E033E">
      <w:pPr>
        <w:spacing w:after="0"/>
        <w:contextualSpacing/>
        <w:jc w:val="center"/>
        <w:rPr>
          <w:b/>
        </w:rPr>
      </w:pPr>
      <w:r w:rsidRPr="00AE333E">
        <w:rPr>
          <w:b/>
        </w:rPr>
        <w:t xml:space="preserve">Przedmiot Umowy </w:t>
      </w:r>
    </w:p>
    <w:p w:rsidR="004E53E0" w:rsidRPr="00AE333E" w:rsidRDefault="00D91AAE" w:rsidP="004E53E0">
      <w:pPr>
        <w:numPr>
          <w:ilvl w:val="0"/>
          <w:numId w:val="13"/>
        </w:numPr>
        <w:spacing w:after="0"/>
        <w:ind w:left="426"/>
        <w:contextualSpacing/>
        <w:jc w:val="both"/>
      </w:pPr>
      <w:r w:rsidRPr="00AE333E">
        <w:t xml:space="preserve">Przedmiotem </w:t>
      </w:r>
      <w:r w:rsidR="004E53E0" w:rsidRPr="00AE333E">
        <w:t>Porozumienia</w:t>
      </w:r>
      <w:r w:rsidRPr="00AE333E">
        <w:t xml:space="preserve"> jest określenie zasad i warunków współpracy</w:t>
      </w:r>
      <w:r w:rsidR="004E53E0" w:rsidRPr="00AE333E">
        <w:t xml:space="preserve"> Stron</w:t>
      </w:r>
      <w:r w:rsidRPr="00AE333E">
        <w:t xml:space="preserve"> przy</w:t>
      </w:r>
      <w:r w:rsidR="004E53E0" w:rsidRPr="00AE333E">
        <w:t>:</w:t>
      </w:r>
    </w:p>
    <w:p w:rsidR="004E53E0" w:rsidRPr="00AE333E" w:rsidRDefault="004E53E0" w:rsidP="004E53E0">
      <w:pPr>
        <w:numPr>
          <w:ilvl w:val="1"/>
          <w:numId w:val="13"/>
        </w:numPr>
        <w:spacing w:after="0"/>
        <w:contextualSpacing/>
        <w:jc w:val="both"/>
      </w:pPr>
      <w:r w:rsidRPr="00AE333E">
        <w:t xml:space="preserve">złożeniu </w:t>
      </w:r>
      <w:r w:rsidR="0016536D" w:rsidRPr="00AE333E">
        <w:t>Oferty</w:t>
      </w:r>
      <w:r w:rsidRPr="00AE333E">
        <w:t xml:space="preserve"> realizacji Projektu</w:t>
      </w:r>
      <w:r w:rsidR="009D01AE">
        <w:t xml:space="preserve">, którego przedmiot mieści się w sferze pożytku publicznego tj. w zakresie działań określonych w art. 4 ustawy z dnia 24 kwietnia 2003 r. </w:t>
      </w:r>
      <w:r w:rsidR="009D01AE" w:rsidRPr="00695034">
        <w:t xml:space="preserve">o </w:t>
      </w:r>
      <w:r w:rsidR="009D01AE">
        <w:t>d</w:t>
      </w:r>
      <w:r w:rsidR="009D01AE" w:rsidRPr="00695034">
        <w:t xml:space="preserve">ziałalności </w:t>
      </w:r>
      <w:r w:rsidR="009D01AE">
        <w:t>p</w:t>
      </w:r>
      <w:r w:rsidR="009D01AE" w:rsidRPr="00695034">
        <w:t xml:space="preserve">ożytku </w:t>
      </w:r>
      <w:r w:rsidR="009D01AE">
        <w:t>p</w:t>
      </w:r>
      <w:r w:rsidR="009D01AE" w:rsidRPr="00695034">
        <w:t xml:space="preserve">ublicznego i </w:t>
      </w:r>
      <w:r w:rsidR="009D01AE">
        <w:t>w</w:t>
      </w:r>
      <w:r w:rsidR="009D01AE" w:rsidRPr="00695034">
        <w:t xml:space="preserve">olontariacie </w:t>
      </w:r>
      <w:r w:rsidR="009D01AE">
        <w:rPr>
          <w:rFonts w:cs="Calibri"/>
          <w:color w:val="000000"/>
        </w:rPr>
        <w:t>(Dz. U. Nr 96, poz. 873 z późn. zm.),</w:t>
      </w:r>
      <w:r w:rsidRPr="00AE333E">
        <w:t xml:space="preserve"> w ramach Konkursu,</w:t>
      </w:r>
    </w:p>
    <w:p w:rsidR="004E53E0" w:rsidRDefault="00D91AAE" w:rsidP="004E53E0">
      <w:pPr>
        <w:numPr>
          <w:ilvl w:val="1"/>
          <w:numId w:val="13"/>
        </w:numPr>
        <w:spacing w:after="0"/>
        <w:contextualSpacing/>
        <w:jc w:val="both"/>
      </w:pPr>
      <w:r w:rsidRPr="00AE333E">
        <w:lastRenderedPageBreak/>
        <w:t>realizacji Projektu</w:t>
      </w:r>
      <w:r w:rsidR="00E34A52" w:rsidRPr="00AE333E">
        <w:t xml:space="preserve"> oraz umowy o dofinansowanie Projektu (dalej jako: „</w:t>
      </w:r>
      <w:r w:rsidR="00E34A52" w:rsidRPr="00AE333E">
        <w:rPr>
          <w:b/>
        </w:rPr>
        <w:t>Umowa Dofinansowania</w:t>
      </w:r>
      <w:r w:rsidR="00E34A52" w:rsidRPr="00AE333E">
        <w:t>”</w:t>
      </w:r>
      <w:r w:rsidR="00657C17">
        <w:t>)</w:t>
      </w:r>
      <w:r w:rsidR="00E34A52" w:rsidRPr="00AE333E">
        <w:t>, która zostanie zawarta przez Strony z Centrum PISOP</w:t>
      </w:r>
      <w:r w:rsidR="004E53E0" w:rsidRPr="00AE333E">
        <w:t xml:space="preserve"> w przypadku uzyskania dofinansowania</w:t>
      </w:r>
      <w:r w:rsidR="00E34A52" w:rsidRPr="00AE333E">
        <w:t xml:space="preserve"> (dalej jako: „</w:t>
      </w:r>
      <w:r w:rsidR="00E34A52" w:rsidRPr="00AE333E">
        <w:rPr>
          <w:b/>
        </w:rPr>
        <w:t>Mikrodotacja</w:t>
      </w:r>
      <w:r w:rsidR="00E34A52" w:rsidRPr="00AE333E">
        <w:t>”) w ramach Konkursu</w:t>
      </w:r>
      <w:r w:rsidR="009D01AE">
        <w:t>,</w:t>
      </w:r>
    </w:p>
    <w:p w:rsidR="00F41E31" w:rsidRPr="00AE333E" w:rsidRDefault="00F41E31" w:rsidP="00F41E31">
      <w:pPr>
        <w:numPr>
          <w:ilvl w:val="1"/>
          <w:numId w:val="13"/>
        </w:numPr>
        <w:spacing w:after="0"/>
        <w:contextualSpacing/>
        <w:jc w:val="both"/>
      </w:pPr>
      <w:r>
        <w:t>prawidłowego rozliczenia Projektu – zgodnie z regulaminem Konkursu i Umową Dofinansowania.</w:t>
      </w:r>
    </w:p>
    <w:p w:rsidR="004E53E0" w:rsidRPr="00AE333E" w:rsidRDefault="004E53E0" w:rsidP="004E53E0">
      <w:pPr>
        <w:numPr>
          <w:ilvl w:val="0"/>
          <w:numId w:val="13"/>
        </w:numPr>
        <w:spacing w:after="0"/>
        <w:ind w:left="426" w:hanging="349"/>
        <w:contextualSpacing/>
        <w:jc w:val="both"/>
      </w:pPr>
      <w:r w:rsidRPr="00AE333E">
        <w:t xml:space="preserve">Szczegółowy opis oraz założenia Projektu stanowi Załącznik nr 1 do </w:t>
      </w:r>
      <w:r w:rsidR="00EF6F55">
        <w:t>Porozumienia</w:t>
      </w:r>
      <w:r w:rsidRPr="00AE333E">
        <w:t>.</w:t>
      </w:r>
    </w:p>
    <w:p w:rsidR="004E53E0" w:rsidRPr="00AE333E" w:rsidRDefault="004E53E0" w:rsidP="004E53E0">
      <w:pPr>
        <w:numPr>
          <w:ilvl w:val="0"/>
          <w:numId w:val="13"/>
        </w:numPr>
        <w:spacing w:after="0"/>
        <w:ind w:left="426" w:hanging="349"/>
        <w:contextualSpacing/>
        <w:jc w:val="both"/>
      </w:pPr>
      <w:r w:rsidRPr="00AE333E">
        <w:t>Strony zgodnie postanawiają, iż Porozumienie zostaje zawarte na czas od [</w:t>
      </w:r>
      <w:r w:rsidRPr="00AE333E">
        <w:rPr>
          <w:highlight w:val="yellow"/>
        </w:rPr>
        <w:t>***</w:t>
      </w:r>
      <w:r w:rsidRPr="00AE333E">
        <w:t>] do [</w:t>
      </w:r>
      <w:r w:rsidRPr="00AE333E">
        <w:rPr>
          <w:highlight w:val="yellow"/>
        </w:rPr>
        <w:t>***</w:t>
      </w:r>
      <w:r w:rsidRPr="00AE333E">
        <w:t>].</w:t>
      </w:r>
    </w:p>
    <w:p w:rsidR="00C93F1C" w:rsidRPr="00AE333E" w:rsidRDefault="00C93F1C" w:rsidP="008E033E">
      <w:pPr>
        <w:spacing w:after="0"/>
        <w:contextualSpacing/>
        <w:jc w:val="center"/>
      </w:pPr>
    </w:p>
    <w:p w:rsidR="00D91AAE" w:rsidRPr="00AE333E" w:rsidRDefault="00D91AAE" w:rsidP="008E033E">
      <w:pPr>
        <w:spacing w:after="0"/>
        <w:contextualSpacing/>
        <w:jc w:val="center"/>
        <w:rPr>
          <w:b/>
        </w:rPr>
      </w:pPr>
      <w:r w:rsidRPr="00AE333E">
        <w:rPr>
          <w:b/>
        </w:rPr>
        <w:t xml:space="preserve">§ </w:t>
      </w:r>
      <w:r w:rsidR="00E34A52" w:rsidRPr="00AE333E">
        <w:rPr>
          <w:b/>
        </w:rPr>
        <w:t>2</w:t>
      </w:r>
    </w:p>
    <w:p w:rsidR="00B61AE4" w:rsidRPr="00AE333E" w:rsidRDefault="00E34A52" w:rsidP="008E033E">
      <w:pPr>
        <w:spacing w:after="0"/>
        <w:contextualSpacing/>
        <w:jc w:val="center"/>
        <w:rPr>
          <w:b/>
        </w:rPr>
      </w:pPr>
      <w:r w:rsidRPr="00AE333E">
        <w:rPr>
          <w:b/>
        </w:rPr>
        <w:t>Zakres obowiązków Grupy</w:t>
      </w:r>
      <w:r w:rsidR="00EF6F55">
        <w:rPr>
          <w:b/>
        </w:rPr>
        <w:t>, Lidera Grupy oraz Członków Grupy</w:t>
      </w:r>
    </w:p>
    <w:p w:rsidR="00D91AAE" w:rsidRPr="00AE333E" w:rsidRDefault="00E34A52" w:rsidP="00EF6F55">
      <w:pPr>
        <w:numPr>
          <w:ilvl w:val="0"/>
          <w:numId w:val="21"/>
        </w:numPr>
        <w:spacing w:after="0"/>
        <w:ind w:left="426"/>
        <w:contextualSpacing/>
        <w:jc w:val="both"/>
      </w:pPr>
      <w:r w:rsidRPr="00AE333E">
        <w:t>Strony zgodnie ustalają, że Grupa w ramach Porozumienia</w:t>
      </w:r>
      <w:r w:rsidR="00D91AAE" w:rsidRPr="00AE333E">
        <w:t xml:space="preserve"> zobowiązuje się do:</w:t>
      </w:r>
    </w:p>
    <w:p w:rsidR="00D91AAE" w:rsidRPr="00AE333E" w:rsidRDefault="00D91AAE" w:rsidP="008E033E">
      <w:pPr>
        <w:pStyle w:val="Akapitzlist"/>
        <w:numPr>
          <w:ilvl w:val="1"/>
          <w:numId w:val="4"/>
        </w:numPr>
        <w:spacing w:after="0"/>
        <w:jc w:val="both"/>
      </w:pPr>
      <w:r w:rsidRPr="00AE333E">
        <w:t>przeprowadzenia</w:t>
      </w:r>
      <w:r w:rsidR="00E34A52" w:rsidRPr="00AE333E">
        <w:t xml:space="preserve"> </w:t>
      </w:r>
      <w:r w:rsidRPr="00AE333E">
        <w:t xml:space="preserve">działań w ramach </w:t>
      </w:r>
      <w:r w:rsidR="00E34A52" w:rsidRPr="00AE333E">
        <w:t>Projektu</w:t>
      </w:r>
      <w:r w:rsidRPr="00AE333E">
        <w:t xml:space="preserve"> z należytą starannością</w:t>
      </w:r>
      <w:r w:rsidR="00EA285F" w:rsidRPr="00AE333E">
        <w:t xml:space="preserve"> oraz</w:t>
      </w:r>
      <w:r w:rsidR="00BA5A9F" w:rsidRPr="00AE333E">
        <w:t xml:space="preserve"> zgodnie z</w:t>
      </w:r>
      <w:r w:rsidR="00E34A52" w:rsidRPr="00AE333E">
        <w:t>e złożoną Ofertą</w:t>
      </w:r>
      <w:r w:rsidR="00F41E31">
        <w:t>,</w:t>
      </w:r>
    </w:p>
    <w:p w:rsidR="00D91AAE" w:rsidRDefault="00D91AAE" w:rsidP="008E033E">
      <w:pPr>
        <w:numPr>
          <w:ilvl w:val="1"/>
          <w:numId w:val="4"/>
        </w:numPr>
        <w:spacing w:after="0"/>
        <w:contextualSpacing/>
        <w:jc w:val="both"/>
      </w:pPr>
      <w:r w:rsidRPr="00AE333E">
        <w:t>przygotowania spr</w:t>
      </w:r>
      <w:r w:rsidR="00DB282B" w:rsidRPr="00AE333E">
        <w:t>awozdania</w:t>
      </w:r>
      <w:r w:rsidR="00AB65D5">
        <w:t xml:space="preserve"> końcowego, w szczególności</w:t>
      </w:r>
      <w:r w:rsidR="00DB282B" w:rsidRPr="00AE333E">
        <w:t xml:space="preserve"> </w:t>
      </w:r>
      <w:r w:rsidR="00914B5A">
        <w:t xml:space="preserve">merytorycznego </w:t>
      </w:r>
      <w:r w:rsidR="00DB282B" w:rsidRPr="00AE333E">
        <w:t xml:space="preserve">z realizacji </w:t>
      </w:r>
      <w:r w:rsidR="00E34A52" w:rsidRPr="00AE333E">
        <w:t>P</w:t>
      </w:r>
      <w:r w:rsidR="00DB282B" w:rsidRPr="00AE333E">
        <w:t>rojektu</w:t>
      </w:r>
      <w:r w:rsidR="00914B5A">
        <w:t>, w zakresie i terminie zgodnym z zapisami umowy o dofinansowanie,</w:t>
      </w:r>
    </w:p>
    <w:p w:rsidR="00AB65D5" w:rsidRDefault="00AB65D5" w:rsidP="008E033E">
      <w:pPr>
        <w:numPr>
          <w:ilvl w:val="1"/>
          <w:numId w:val="4"/>
        </w:numPr>
        <w:spacing w:after="0"/>
        <w:contextualSpacing/>
        <w:jc w:val="both"/>
      </w:pPr>
      <w:r>
        <w:t>wsparcie Patrona w zakresie prowadzenia dokumentacji finansowej i rozliczeń projektu,</w:t>
      </w:r>
    </w:p>
    <w:p w:rsidR="00914B5A" w:rsidRPr="00AE333E" w:rsidRDefault="00914B5A" w:rsidP="00914B5A">
      <w:pPr>
        <w:numPr>
          <w:ilvl w:val="1"/>
          <w:numId w:val="4"/>
        </w:numPr>
        <w:spacing w:after="0"/>
        <w:contextualSpacing/>
        <w:jc w:val="both"/>
      </w:pPr>
      <w:r>
        <w:t>współpracy z Patronem w zakresie opracowania sprawozdania finansowego w zakresie i terminie zgodnym z zapisami umowy o dofinansowanie,</w:t>
      </w:r>
    </w:p>
    <w:p w:rsidR="00B61AE4" w:rsidRDefault="00BA5A9F" w:rsidP="00EA285F">
      <w:pPr>
        <w:numPr>
          <w:ilvl w:val="1"/>
          <w:numId w:val="4"/>
        </w:numPr>
        <w:spacing w:after="0"/>
        <w:contextualSpacing/>
        <w:jc w:val="both"/>
      </w:pPr>
      <w:r w:rsidRPr="00AE333E">
        <w:t>prowadzenia dokumentacji</w:t>
      </w:r>
      <w:r w:rsidR="00E34A52" w:rsidRPr="00AE333E">
        <w:t xml:space="preserve"> związanej z realizacją</w:t>
      </w:r>
      <w:r w:rsidRPr="00AE333E">
        <w:t xml:space="preserve"> </w:t>
      </w:r>
      <w:r w:rsidR="00E34A52" w:rsidRPr="00AE333E">
        <w:t>P</w:t>
      </w:r>
      <w:r w:rsidRPr="00AE333E">
        <w:t>rojektu</w:t>
      </w:r>
      <w:r w:rsidR="00914B5A">
        <w:t xml:space="preserve">, potwierdzającej realizację założonych zadań zgodnie ze złożoną Ofertą oraz przepisami </w:t>
      </w:r>
      <w:r w:rsidR="00F41E31">
        <w:t xml:space="preserve">obowiązującego </w:t>
      </w:r>
      <w:r w:rsidR="00914B5A">
        <w:t>prawa</w:t>
      </w:r>
      <w:r w:rsidR="00EF6F55">
        <w:t>.</w:t>
      </w:r>
    </w:p>
    <w:p w:rsidR="00914B5A" w:rsidRPr="00AE333E" w:rsidRDefault="00914B5A" w:rsidP="00914B5A">
      <w:pPr>
        <w:numPr>
          <w:ilvl w:val="1"/>
          <w:numId w:val="4"/>
        </w:numPr>
        <w:spacing w:after="0"/>
        <w:contextualSpacing/>
        <w:jc w:val="both"/>
      </w:pPr>
      <w:r w:rsidRPr="00AE333E">
        <w:rPr>
          <w:rFonts w:cs="Arial"/>
        </w:rPr>
        <w:t>udzielani</w:t>
      </w:r>
      <w:r>
        <w:rPr>
          <w:rFonts w:cs="Arial"/>
        </w:rPr>
        <w:t>a</w:t>
      </w:r>
      <w:r w:rsidRPr="00AE333E">
        <w:rPr>
          <w:rFonts w:cs="Arial"/>
        </w:rPr>
        <w:t xml:space="preserve"> na każdy wniosek Centrum PISOP informacji i wyjaśnień co do </w:t>
      </w:r>
      <w:r>
        <w:rPr>
          <w:rFonts w:cs="Arial"/>
        </w:rPr>
        <w:t xml:space="preserve">rozliczenia </w:t>
      </w:r>
      <w:r w:rsidRPr="00AE333E">
        <w:rPr>
          <w:rFonts w:cs="Arial"/>
        </w:rPr>
        <w:t>zadań realizowanych w ramach Projektu, w terminie i formie umożliwiającej Centrum PISOP wywiązanie się z jego obowiązków informacyjnych względem Ministerstwa Pracy i Polityki Społecznej,</w:t>
      </w:r>
    </w:p>
    <w:p w:rsidR="00D91AAE" w:rsidRDefault="00EF6F55" w:rsidP="00EF6F55">
      <w:pPr>
        <w:numPr>
          <w:ilvl w:val="0"/>
          <w:numId w:val="4"/>
        </w:numPr>
        <w:spacing w:after="0"/>
        <w:ind w:left="426"/>
        <w:contextualSpacing/>
        <w:jc w:val="both"/>
      </w:pPr>
      <w:r>
        <w:t>Strony  zgodnie ustalają, że Lider Grupy oraz Członkowie Grupy zobowiązują się do świadczenia w ramach Projektu Pracy jako wolontariusz w wymiarz</w:t>
      </w:r>
      <w:r w:rsidR="009D01AE">
        <w:t>e [</w:t>
      </w:r>
      <w:r w:rsidR="009D01AE" w:rsidRPr="009D01AE">
        <w:rPr>
          <w:highlight w:val="yellow"/>
        </w:rPr>
        <w:t>***</w:t>
      </w:r>
      <w:r w:rsidR="009D01AE">
        <w:t>]</w:t>
      </w:r>
      <w:r w:rsidR="00914B5A">
        <w:t xml:space="preserve"> - stanowiącego</w:t>
      </w:r>
      <w:r w:rsidR="00D91AAE" w:rsidRPr="00AE333E">
        <w:t xml:space="preserve"> wkład własny </w:t>
      </w:r>
      <w:r w:rsidR="00914B5A">
        <w:t xml:space="preserve">osobowy </w:t>
      </w:r>
      <w:r w:rsidR="00D91AAE" w:rsidRPr="00AE333E">
        <w:t xml:space="preserve">do </w:t>
      </w:r>
      <w:r w:rsidR="0092691C" w:rsidRPr="00AE333E">
        <w:t>P</w:t>
      </w:r>
      <w:r w:rsidR="00D91AAE" w:rsidRPr="00AE333E">
        <w:t>rojektu</w:t>
      </w:r>
      <w:r w:rsidR="0092691C" w:rsidRPr="00AE333E">
        <w:t xml:space="preserve"> -</w:t>
      </w:r>
      <w:r w:rsidR="00D91AAE" w:rsidRPr="00AE333E">
        <w:t xml:space="preserve"> zgodnie z </w:t>
      </w:r>
      <w:r w:rsidR="0092691C" w:rsidRPr="00AE333E">
        <w:t>Ofertą</w:t>
      </w:r>
      <w:r w:rsidR="00D91AAE" w:rsidRPr="00AE333E">
        <w:t>.</w:t>
      </w:r>
    </w:p>
    <w:p w:rsidR="00EF6F55" w:rsidRDefault="00EF6F55" w:rsidP="006143D2">
      <w:pPr>
        <w:numPr>
          <w:ilvl w:val="0"/>
          <w:numId w:val="4"/>
        </w:numPr>
        <w:spacing w:after="0"/>
        <w:ind w:left="426"/>
        <w:contextualSpacing/>
        <w:jc w:val="both"/>
      </w:pPr>
      <w:r>
        <w:t>Strony zgodnie ustalają, że Lider Grupy</w:t>
      </w:r>
      <w:r w:rsidR="006143D2">
        <w:t xml:space="preserve"> jest zobowiązany do </w:t>
      </w:r>
      <w:r>
        <w:t xml:space="preserve">reprezentowania </w:t>
      </w:r>
      <w:r w:rsidR="006143D2">
        <w:t xml:space="preserve">Grupy przed Centrum PISOP, podpisania Oferty oraz poświadczenia za zgodność z oryginałem załączników do niej, </w:t>
      </w:r>
      <w:r>
        <w:t>utrzymywania kontaktu z Centrum PISOP</w:t>
      </w:r>
      <w:r w:rsidR="00914B5A">
        <w:t xml:space="preserve"> w toku realizacji Projektu </w:t>
      </w:r>
      <w:r w:rsidR="006143D2">
        <w:t>oraz ponosi odpowiedzialność wobec Centrum PISOP za prawidłową realizację Projektu</w:t>
      </w:r>
    </w:p>
    <w:p w:rsidR="0092691C" w:rsidRPr="00AE333E" w:rsidRDefault="0092691C" w:rsidP="006143D2">
      <w:pPr>
        <w:spacing w:after="0"/>
        <w:contextualSpacing/>
        <w:jc w:val="both"/>
      </w:pPr>
    </w:p>
    <w:p w:rsidR="00D91AAE" w:rsidRPr="00AE333E" w:rsidRDefault="00D91AAE" w:rsidP="008E033E">
      <w:pPr>
        <w:spacing w:after="0"/>
        <w:ind w:left="360"/>
        <w:contextualSpacing/>
        <w:jc w:val="center"/>
        <w:rPr>
          <w:b/>
        </w:rPr>
      </w:pPr>
      <w:r w:rsidRPr="00AE333E">
        <w:rPr>
          <w:b/>
        </w:rPr>
        <w:t xml:space="preserve">§ </w:t>
      </w:r>
      <w:r w:rsidR="0092691C" w:rsidRPr="00AE333E">
        <w:rPr>
          <w:b/>
        </w:rPr>
        <w:t>3</w:t>
      </w:r>
    </w:p>
    <w:p w:rsidR="00B61AE4" w:rsidRPr="00AE333E" w:rsidRDefault="0092691C" w:rsidP="008E033E">
      <w:pPr>
        <w:spacing w:after="0"/>
        <w:contextualSpacing/>
        <w:jc w:val="center"/>
        <w:rPr>
          <w:b/>
        </w:rPr>
      </w:pPr>
      <w:r w:rsidRPr="00AE333E">
        <w:rPr>
          <w:b/>
        </w:rPr>
        <w:t>Zakres obowiązków Patrona</w:t>
      </w:r>
    </w:p>
    <w:p w:rsidR="0092691C" w:rsidRPr="00AE333E" w:rsidRDefault="0092691C" w:rsidP="002207DB">
      <w:pPr>
        <w:spacing w:after="0"/>
        <w:contextualSpacing/>
        <w:jc w:val="both"/>
      </w:pPr>
      <w:r w:rsidRPr="00AE333E">
        <w:t>Patr</w:t>
      </w:r>
      <w:r w:rsidR="001947BA">
        <w:t>on</w:t>
      </w:r>
      <w:r w:rsidRPr="00AE333E">
        <w:t xml:space="preserve"> w ramach Porozumienia </w:t>
      </w:r>
      <w:r w:rsidR="00AB7DEA" w:rsidRPr="00AE333E">
        <w:t>zobowiązuje się do:</w:t>
      </w:r>
    </w:p>
    <w:p w:rsidR="009D01AE" w:rsidRDefault="009D01AE" w:rsidP="0092691C">
      <w:pPr>
        <w:numPr>
          <w:ilvl w:val="1"/>
          <w:numId w:val="3"/>
        </w:numPr>
        <w:spacing w:after="0"/>
        <w:contextualSpacing/>
        <w:jc w:val="both"/>
      </w:pPr>
      <w:r>
        <w:t>realizacji Umowy Dofinansowania w zakresie wydatkowania środków zgodnie z warunkami przedmiotowej Umowy, rozliczenia Projektu, prowadzenia księgowości (ewidencji dokumentów księgowych) związanej z realizacją Projektu,</w:t>
      </w:r>
    </w:p>
    <w:p w:rsidR="0092691C" w:rsidRPr="00AE333E" w:rsidRDefault="00AB7DEA" w:rsidP="0092691C">
      <w:pPr>
        <w:numPr>
          <w:ilvl w:val="1"/>
          <w:numId w:val="3"/>
        </w:numPr>
        <w:spacing w:after="0"/>
        <w:contextualSpacing/>
        <w:jc w:val="both"/>
      </w:pPr>
      <w:r w:rsidRPr="00AE333E">
        <w:t>nadzorowania i kontroli</w:t>
      </w:r>
      <w:r w:rsidR="00D91AAE" w:rsidRPr="00AE333E">
        <w:t xml:space="preserve"> </w:t>
      </w:r>
      <w:r w:rsidR="00AB65D5">
        <w:t>rozliczenia</w:t>
      </w:r>
      <w:r w:rsidRPr="00AE333E">
        <w:t xml:space="preserve"> Projektu</w:t>
      </w:r>
      <w:r w:rsidR="00797997">
        <w:t xml:space="preserve"> przez Grupę</w:t>
      </w:r>
      <w:r w:rsidRPr="00AE333E">
        <w:t>, w tym zgodności</w:t>
      </w:r>
      <w:r w:rsidR="00D91AAE" w:rsidRPr="00AE333E">
        <w:t xml:space="preserve"> </w:t>
      </w:r>
      <w:r w:rsidR="00AB65D5">
        <w:t>wydatków</w:t>
      </w:r>
      <w:r w:rsidR="00D91AAE" w:rsidRPr="00AE333E">
        <w:t xml:space="preserve"> z </w:t>
      </w:r>
      <w:r w:rsidR="0092691C" w:rsidRPr="00AE333E">
        <w:t>budżetem</w:t>
      </w:r>
      <w:r w:rsidRPr="00AE333E">
        <w:t xml:space="preserve"> Projektu</w:t>
      </w:r>
      <w:r w:rsidR="0092691C" w:rsidRPr="00AE333E">
        <w:t xml:space="preserve"> zawartymi w Ofercie</w:t>
      </w:r>
      <w:r w:rsidRPr="00AE333E">
        <w:t>,</w:t>
      </w:r>
    </w:p>
    <w:p w:rsidR="0092691C" w:rsidRDefault="00187EB9" w:rsidP="0092691C">
      <w:pPr>
        <w:numPr>
          <w:ilvl w:val="1"/>
          <w:numId w:val="3"/>
        </w:numPr>
        <w:spacing w:after="0"/>
        <w:contextualSpacing/>
        <w:jc w:val="both"/>
      </w:pPr>
      <w:r w:rsidRPr="00AE333E">
        <w:t xml:space="preserve">prowadzenia </w:t>
      </w:r>
      <w:r w:rsidR="00797997">
        <w:t xml:space="preserve">dla Projektu </w:t>
      </w:r>
      <w:r w:rsidRPr="00AE333E">
        <w:t xml:space="preserve">wyodrębnionej dokumentacji finansowo-księgowej i ewidencji księgowej zadania publicznego, zgodnie z zasadami wynikającymi z ustawy z dnia 29 </w:t>
      </w:r>
      <w:r w:rsidRPr="00AE333E">
        <w:lastRenderedPageBreak/>
        <w:t>września 1994 r. o rachunkowości (Dz. U. z 2013 r. poz. 330</w:t>
      </w:r>
      <w:r w:rsidR="0092691C" w:rsidRPr="00AE333E">
        <w:t xml:space="preserve"> z późn. zm.</w:t>
      </w:r>
      <w:r w:rsidRPr="00AE333E">
        <w:t>), w sposób umożliwiający identyfikację poszczególnych operacji księgowych</w:t>
      </w:r>
      <w:r w:rsidR="0092691C" w:rsidRPr="00AE333E">
        <w:t>,</w:t>
      </w:r>
      <w:r w:rsidRPr="00AE333E">
        <w:t xml:space="preserve"> </w:t>
      </w:r>
    </w:p>
    <w:p w:rsidR="00AB65D5" w:rsidRPr="00AE333E" w:rsidRDefault="00AB65D5" w:rsidP="00AB65D5">
      <w:pPr>
        <w:spacing w:after="0"/>
        <w:ind w:left="1146"/>
        <w:contextualSpacing/>
        <w:jc w:val="both"/>
      </w:pPr>
    </w:p>
    <w:p w:rsidR="0092691C" w:rsidRPr="00AE333E" w:rsidRDefault="00603738" w:rsidP="0092691C">
      <w:pPr>
        <w:numPr>
          <w:ilvl w:val="1"/>
          <w:numId w:val="3"/>
        </w:numPr>
        <w:spacing w:after="0"/>
        <w:contextualSpacing/>
        <w:jc w:val="both"/>
      </w:pPr>
      <w:r w:rsidRPr="00AE333E">
        <w:t>sporządzenia na odwrocie każdej faktury</w:t>
      </w:r>
      <w:r w:rsidR="0092691C" w:rsidRPr="00AE333E">
        <w:t xml:space="preserve"> VAT/rachunku</w:t>
      </w:r>
      <w:r w:rsidR="00797997">
        <w:t>,</w:t>
      </w:r>
      <w:r w:rsidR="0092691C" w:rsidRPr="00AE333E">
        <w:t xml:space="preserve"> wystawionej w związku z realizacją Projektu</w:t>
      </w:r>
      <w:r w:rsidR="00797997">
        <w:t>,</w:t>
      </w:r>
      <w:r w:rsidRPr="00AE333E">
        <w:t xml:space="preserve"> trwałego opisu zawierającego informacje: z jakich środków wydatkowana kwota została pokryta oraz jakie było przeznaczenie zakupionych towarów, usług lub innego rodzaju opłaconej należności</w:t>
      </w:r>
      <w:r w:rsidR="0092691C" w:rsidRPr="00AE333E">
        <w:t xml:space="preserve"> -</w:t>
      </w:r>
      <w:r w:rsidRPr="00AE333E">
        <w:t xml:space="preserve"> </w:t>
      </w:r>
      <w:r w:rsidR="0092691C" w:rsidRPr="00AE333E">
        <w:t>i</w:t>
      </w:r>
      <w:r w:rsidRPr="00AE333E">
        <w:t>nformacja powinna być podpisana przez osobę odpowiedzialną za sprawy dotyczące rozliczeń finansowych Zleceniobiorcy</w:t>
      </w:r>
      <w:r w:rsidR="00DB282B" w:rsidRPr="00AE333E">
        <w:t>,</w:t>
      </w:r>
      <w:r w:rsidR="00914B5A">
        <w:t xml:space="preserve"> która została wskazała w formularzu Oferty (pkt. D 11)</w:t>
      </w:r>
    </w:p>
    <w:p w:rsidR="00F45431" w:rsidRDefault="00DB6E3E" w:rsidP="00F45431">
      <w:pPr>
        <w:numPr>
          <w:ilvl w:val="1"/>
          <w:numId w:val="3"/>
        </w:numPr>
        <w:spacing w:after="0"/>
        <w:contextualSpacing/>
        <w:jc w:val="both"/>
      </w:pPr>
      <w:r w:rsidRPr="00AE333E">
        <w:t>prowadzenia rozliczeń finansowych</w:t>
      </w:r>
      <w:r w:rsidR="0092691C" w:rsidRPr="00AE333E">
        <w:t xml:space="preserve"> </w:t>
      </w:r>
      <w:r w:rsidR="002207DB" w:rsidRPr="002207DB">
        <w:t xml:space="preserve">wynikających z realizacji Projektu </w:t>
      </w:r>
      <w:r w:rsidR="0092691C" w:rsidRPr="00AE333E">
        <w:t>z kontrahentami</w:t>
      </w:r>
      <w:r w:rsidRPr="00AE333E">
        <w:t xml:space="preserve">, </w:t>
      </w:r>
    </w:p>
    <w:p w:rsidR="00F45431" w:rsidRPr="00F45431" w:rsidRDefault="00F45431" w:rsidP="00F45431">
      <w:pPr>
        <w:numPr>
          <w:ilvl w:val="1"/>
          <w:numId w:val="3"/>
        </w:numPr>
        <w:spacing w:after="0"/>
        <w:contextualSpacing/>
        <w:jc w:val="both"/>
      </w:pPr>
      <w:r w:rsidRPr="00F45431">
        <w:rPr>
          <w:rFonts w:cs="Arial"/>
        </w:rPr>
        <w:t xml:space="preserve">wskazania rachunku bankowego na który przekazane zostaną środki otrzymane w formie Mikrodotacji w ramach Projektu i prowadzenie przy jego pomocy rozliczeń w ramach Projektu, </w:t>
      </w:r>
    </w:p>
    <w:p w:rsidR="0092691C" w:rsidRPr="00AE333E" w:rsidRDefault="00DB6E3E" w:rsidP="0092691C">
      <w:pPr>
        <w:numPr>
          <w:ilvl w:val="1"/>
          <w:numId w:val="3"/>
        </w:numPr>
        <w:spacing w:after="0"/>
        <w:contextualSpacing/>
        <w:jc w:val="both"/>
      </w:pPr>
      <w:r w:rsidRPr="00AE333E">
        <w:rPr>
          <w:rFonts w:cs="Arial"/>
        </w:rPr>
        <w:t>udzielani</w:t>
      </w:r>
      <w:r w:rsidR="00797997">
        <w:rPr>
          <w:rFonts w:cs="Arial"/>
        </w:rPr>
        <w:t>a</w:t>
      </w:r>
      <w:r w:rsidRPr="00AE333E">
        <w:rPr>
          <w:rFonts w:cs="Arial"/>
        </w:rPr>
        <w:t xml:space="preserve"> na</w:t>
      </w:r>
      <w:r w:rsidR="0092691C" w:rsidRPr="00AE333E">
        <w:rPr>
          <w:rFonts w:cs="Arial"/>
        </w:rPr>
        <w:t xml:space="preserve"> każdy</w:t>
      </w:r>
      <w:r w:rsidRPr="00AE333E">
        <w:rPr>
          <w:rFonts w:cs="Arial"/>
        </w:rPr>
        <w:t xml:space="preserve"> wniosek Centrum PISOP informacji i wyjaśnień co do </w:t>
      </w:r>
      <w:r w:rsidR="00914B5A">
        <w:rPr>
          <w:rFonts w:cs="Arial"/>
        </w:rPr>
        <w:t xml:space="preserve">rozliczenia </w:t>
      </w:r>
      <w:r w:rsidRPr="00AE333E">
        <w:rPr>
          <w:rFonts w:cs="Arial"/>
        </w:rPr>
        <w:t>zadań realizowanych w ramach Projektu, w terminie i formie umożliwiającej Centrum PISOP wywiązanie się z jego obow</w:t>
      </w:r>
      <w:r w:rsidR="00DB282B" w:rsidRPr="00AE333E">
        <w:rPr>
          <w:rFonts w:cs="Arial"/>
        </w:rPr>
        <w:t xml:space="preserve">iązków informacyjnych względem </w:t>
      </w:r>
      <w:r w:rsidRPr="00AE333E">
        <w:rPr>
          <w:rFonts w:cs="Arial"/>
        </w:rPr>
        <w:t>Ministers</w:t>
      </w:r>
      <w:r w:rsidR="00A62BD9" w:rsidRPr="00AE333E">
        <w:rPr>
          <w:rFonts w:cs="Arial"/>
        </w:rPr>
        <w:t>twa Pracy i </w:t>
      </w:r>
      <w:r w:rsidR="00DB282B" w:rsidRPr="00AE333E">
        <w:rPr>
          <w:rFonts w:cs="Arial"/>
        </w:rPr>
        <w:t>Polityki Społecznej</w:t>
      </w:r>
      <w:r w:rsidRPr="00AE333E">
        <w:rPr>
          <w:rFonts w:cs="Arial"/>
        </w:rPr>
        <w:t>,</w:t>
      </w:r>
    </w:p>
    <w:p w:rsidR="00F20523" w:rsidRPr="00AE333E" w:rsidRDefault="00F20523" w:rsidP="00914B5A">
      <w:pPr>
        <w:numPr>
          <w:ilvl w:val="1"/>
          <w:numId w:val="4"/>
        </w:numPr>
        <w:spacing w:after="0"/>
        <w:contextualSpacing/>
        <w:jc w:val="both"/>
      </w:pPr>
      <w:r w:rsidRPr="00AE333E">
        <w:rPr>
          <w:rFonts w:cs="Arial"/>
        </w:rPr>
        <w:t>przygotowania sprawozdania końcowego</w:t>
      </w:r>
      <w:r w:rsidR="00AB65D5">
        <w:rPr>
          <w:rFonts w:cs="Arial"/>
        </w:rPr>
        <w:t xml:space="preserve"> (część finansowa)</w:t>
      </w:r>
      <w:r w:rsidRPr="00AE333E">
        <w:rPr>
          <w:rFonts w:cs="Arial"/>
        </w:rPr>
        <w:t xml:space="preserve"> z realizacji Projektu i jego dostarczenia</w:t>
      </w:r>
      <w:r w:rsidR="00797997">
        <w:rPr>
          <w:rFonts w:cs="Arial"/>
        </w:rPr>
        <w:t>,</w:t>
      </w:r>
      <w:r w:rsidRPr="00AE333E">
        <w:rPr>
          <w:rFonts w:cs="Arial"/>
        </w:rPr>
        <w:t xml:space="preserve"> wraz z wszelką dokumentacją związaną z realizacją Projektu</w:t>
      </w:r>
      <w:r w:rsidR="00797997">
        <w:rPr>
          <w:rFonts w:cs="Arial"/>
        </w:rPr>
        <w:t>,</w:t>
      </w:r>
      <w:r w:rsidR="00914B5A">
        <w:rPr>
          <w:rFonts w:cs="Arial"/>
        </w:rPr>
        <w:t xml:space="preserve"> </w:t>
      </w:r>
      <w:r w:rsidR="00914B5A" w:rsidRPr="00914B5A">
        <w:t>w zakresie i terminie zgodnym z zapisami umowy o dofinansowanie</w:t>
      </w:r>
      <w:r w:rsidR="00914B5A">
        <w:t xml:space="preserve">, </w:t>
      </w:r>
      <w:r w:rsidRPr="00914B5A">
        <w:rPr>
          <w:rFonts w:cs="Arial"/>
        </w:rPr>
        <w:t>do Centrum PISOP</w:t>
      </w:r>
      <w:r w:rsidR="00625E31">
        <w:rPr>
          <w:rFonts w:cs="Arial"/>
        </w:rPr>
        <w:t>.</w:t>
      </w:r>
    </w:p>
    <w:p w:rsidR="002207DB" w:rsidRPr="00AE333E" w:rsidRDefault="002207DB" w:rsidP="008E033E">
      <w:pPr>
        <w:spacing w:after="0"/>
        <w:contextualSpacing/>
        <w:jc w:val="center"/>
        <w:rPr>
          <w:rFonts w:cs="Arial"/>
          <w:b/>
        </w:rPr>
      </w:pPr>
    </w:p>
    <w:p w:rsidR="002207DB" w:rsidRPr="002207DB" w:rsidRDefault="002207DB" w:rsidP="002207DB">
      <w:pPr>
        <w:spacing w:after="0"/>
        <w:contextualSpacing/>
        <w:jc w:val="center"/>
        <w:rPr>
          <w:rFonts w:cs="Arial"/>
          <w:b/>
          <w:lang w:eastAsia="pl-PL"/>
        </w:rPr>
      </w:pPr>
      <w:r w:rsidRPr="002207DB">
        <w:rPr>
          <w:rFonts w:cs="Arial"/>
          <w:b/>
        </w:rPr>
        <w:t xml:space="preserve">§ </w:t>
      </w:r>
      <w:r>
        <w:rPr>
          <w:rFonts w:cs="Arial"/>
          <w:b/>
        </w:rPr>
        <w:t>4</w:t>
      </w:r>
    </w:p>
    <w:p w:rsidR="002207DB" w:rsidRPr="0016536D" w:rsidRDefault="002207DB" w:rsidP="0016536D">
      <w:pPr>
        <w:spacing w:after="0"/>
        <w:contextualSpacing/>
        <w:jc w:val="center"/>
        <w:rPr>
          <w:rFonts w:cs="Arial"/>
          <w:b/>
        </w:rPr>
      </w:pPr>
      <w:r>
        <w:rPr>
          <w:rFonts w:cs="Arial"/>
          <w:b/>
        </w:rPr>
        <w:t>Obowiązki Stron</w:t>
      </w:r>
    </w:p>
    <w:p w:rsidR="00075A5D" w:rsidRDefault="00075A5D" w:rsidP="00075A5D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Strony</w:t>
      </w:r>
      <w:r w:rsidRPr="00350E5B">
        <w:rPr>
          <w:rFonts w:cs="Arial"/>
        </w:rPr>
        <w:t xml:space="preserve"> zobowiązują się do:</w:t>
      </w:r>
    </w:p>
    <w:p w:rsidR="00075A5D" w:rsidRDefault="00075A5D" w:rsidP="00075A5D">
      <w:pPr>
        <w:pStyle w:val="Akapitzlist"/>
        <w:numPr>
          <w:ilvl w:val="0"/>
          <w:numId w:val="15"/>
        </w:numPr>
        <w:ind w:left="1134"/>
        <w:jc w:val="both"/>
        <w:rPr>
          <w:rFonts w:cs="Arial"/>
        </w:rPr>
      </w:pPr>
      <w:r>
        <w:rPr>
          <w:rFonts w:cs="Arial"/>
        </w:rPr>
        <w:t>aktywnego uczestnictwa i współpracy przy pracy nad Ofertą oraz przy realizacji zadań/obowiązków wynikających z Porozumienia</w:t>
      </w:r>
      <w:r w:rsidRPr="00C7440E">
        <w:rPr>
          <w:rFonts w:cs="Arial"/>
        </w:rPr>
        <w:t>,</w:t>
      </w:r>
      <w:r>
        <w:rPr>
          <w:rFonts w:cs="Arial"/>
        </w:rPr>
        <w:t xml:space="preserve"> mających na celu realizację Projektu,</w:t>
      </w:r>
    </w:p>
    <w:p w:rsidR="0016536D" w:rsidRDefault="00075A5D" w:rsidP="0016536D">
      <w:pPr>
        <w:pStyle w:val="Akapitzlist"/>
        <w:numPr>
          <w:ilvl w:val="0"/>
          <w:numId w:val="15"/>
        </w:numPr>
        <w:ind w:left="1134"/>
        <w:jc w:val="both"/>
        <w:rPr>
          <w:rFonts w:cs="Arial"/>
        </w:rPr>
      </w:pPr>
      <w:r w:rsidRPr="00075A5D">
        <w:rPr>
          <w:rFonts w:cs="Arial"/>
        </w:rPr>
        <w:t>stosowania przyjętego przez Strony</w:t>
      </w:r>
      <w:r>
        <w:rPr>
          <w:rFonts w:cs="Arial"/>
        </w:rPr>
        <w:t xml:space="preserve"> w trybie roboczym</w:t>
      </w:r>
      <w:r w:rsidRPr="00075A5D">
        <w:rPr>
          <w:rFonts w:cs="Arial"/>
        </w:rPr>
        <w:t xml:space="preserve"> sposobu przepływu informacji oraz kontaktu,</w:t>
      </w:r>
    </w:p>
    <w:p w:rsidR="0016536D" w:rsidRDefault="0016536D" w:rsidP="0016536D">
      <w:pPr>
        <w:pStyle w:val="Akapitzlist"/>
        <w:numPr>
          <w:ilvl w:val="0"/>
          <w:numId w:val="15"/>
        </w:numPr>
        <w:ind w:left="1134"/>
        <w:jc w:val="both"/>
        <w:rPr>
          <w:rFonts w:cs="Arial"/>
        </w:rPr>
      </w:pPr>
      <w:r w:rsidRPr="0016536D">
        <w:rPr>
          <w:rFonts w:cs="Arial"/>
        </w:rPr>
        <w:t>wykorzystywania środków finansowych</w:t>
      </w:r>
      <w:r>
        <w:rPr>
          <w:rFonts w:cs="Arial"/>
        </w:rPr>
        <w:t xml:space="preserve"> przyznanych w ramach Konkursu w formie Mikrodotacji</w:t>
      </w:r>
      <w:r w:rsidRPr="0016536D">
        <w:rPr>
          <w:rFonts w:cs="Arial"/>
        </w:rPr>
        <w:t xml:space="preserve"> wyłącznie na realizację zadań</w:t>
      </w:r>
      <w:r>
        <w:rPr>
          <w:rFonts w:cs="Arial"/>
        </w:rPr>
        <w:t xml:space="preserve"> związanych z realizacją Projektu</w:t>
      </w:r>
      <w:r w:rsidRPr="0016536D">
        <w:rPr>
          <w:rFonts w:cs="Arial"/>
        </w:rPr>
        <w:t>,</w:t>
      </w:r>
      <w:r>
        <w:rPr>
          <w:rFonts w:cs="Arial"/>
        </w:rPr>
        <w:t xml:space="preserve"> zgodnie z zapisami Umowy Dofinansowania,</w:t>
      </w:r>
      <w:r w:rsidRPr="0016536D">
        <w:rPr>
          <w:rFonts w:cs="Arial"/>
        </w:rPr>
        <w:t xml:space="preserve"> </w:t>
      </w:r>
    </w:p>
    <w:p w:rsidR="00075A5D" w:rsidRDefault="00075A5D" w:rsidP="00075A5D">
      <w:pPr>
        <w:pStyle w:val="Akapitzlist"/>
        <w:numPr>
          <w:ilvl w:val="0"/>
          <w:numId w:val="15"/>
        </w:numPr>
        <w:ind w:left="1134"/>
        <w:jc w:val="both"/>
        <w:rPr>
          <w:rFonts w:cs="Arial"/>
        </w:rPr>
      </w:pPr>
      <w:r w:rsidRPr="00075A5D">
        <w:rPr>
          <w:rFonts w:cs="Arial"/>
        </w:rPr>
        <w:t>niezwłocznego informowania siebie</w:t>
      </w:r>
      <w:r>
        <w:rPr>
          <w:rFonts w:cs="Arial"/>
        </w:rPr>
        <w:t xml:space="preserve"> nawzajem i Centrum PISOP</w:t>
      </w:r>
      <w:r w:rsidRPr="00075A5D">
        <w:rPr>
          <w:rFonts w:cs="Arial"/>
        </w:rPr>
        <w:t xml:space="preserve"> o przeszkodach w realizacji zadań</w:t>
      </w:r>
      <w:r w:rsidR="00797997">
        <w:rPr>
          <w:rFonts w:cs="Arial"/>
        </w:rPr>
        <w:t xml:space="preserve"> objętych Projektem</w:t>
      </w:r>
      <w:r w:rsidRPr="00075A5D">
        <w:rPr>
          <w:rFonts w:cs="Arial"/>
        </w:rPr>
        <w:t xml:space="preserve">, w tym o potencjalnym ryzyku zaprzestania realizacji </w:t>
      </w:r>
      <w:r w:rsidR="00797997">
        <w:rPr>
          <w:rFonts w:cs="Arial"/>
        </w:rPr>
        <w:t xml:space="preserve">tych </w:t>
      </w:r>
      <w:r w:rsidRPr="00075A5D">
        <w:rPr>
          <w:rFonts w:cs="Arial"/>
        </w:rPr>
        <w:t xml:space="preserve">zadań, </w:t>
      </w:r>
    </w:p>
    <w:p w:rsidR="00F20523" w:rsidRDefault="00075A5D" w:rsidP="00F20523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="Arial"/>
        </w:rPr>
      </w:pPr>
      <w:r w:rsidRPr="00075A5D">
        <w:rPr>
          <w:rFonts w:cs="Arial"/>
        </w:rPr>
        <w:t>poddani</w:t>
      </w:r>
      <w:r>
        <w:rPr>
          <w:rFonts w:cs="Arial"/>
        </w:rPr>
        <w:t>a</w:t>
      </w:r>
      <w:r w:rsidRPr="00075A5D">
        <w:rPr>
          <w:rFonts w:cs="Arial"/>
        </w:rPr>
        <w:t xml:space="preserve"> się kontroli w  zakresie prawidłowej realizacji zadań w Projekcie</w:t>
      </w:r>
      <w:r w:rsidR="00797997">
        <w:rPr>
          <w:rFonts w:cs="Arial"/>
        </w:rPr>
        <w:t>,</w:t>
      </w:r>
      <w:r w:rsidRPr="00075A5D">
        <w:rPr>
          <w:rFonts w:cs="Arial"/>
        </w:rPr>
        <w:t xml:space="preserve"> realizowanej przez Centrum PISOP lub inne uprawnione do kontroli podmioty, w tym w szczególności:</w:t>
      </w:r>
    </w:p>
    <w:p w:rsidR="00F20523" w:rsidRDefault="00075A5D" w:rsidP="00F20523">
      <w:pPr>
        <w:pStyle w:val="Akapitzlist"/>
        <w:numPr>
          <w:ilvl w:val="2"/>
          <w:numId w:val="15"/>
        </w:numPr>
        <w:spacing w:after="0"/>
        <w:jc w:val="both"/>
        <w:rPr>
          <w:rFonts w:cs="Arial"/>
        </w:rPr>
      </w:pPr>
      <w:r w:rsidRPr="00F20523">
        <w:rPr>
          <w:rFonts w:cs="Arial"/>
        </w:rPr>
        <w:t>zapewnienie wglądu w dokumenty, w tym dokumenty księgowe, związane z realizacją Projektu,</w:t>
      </w:r>
    </w:p>
    <w:p w:rsidR="00F20523" w:rsidRPr="00F20523" w:rsidRDefault="00075A5D" w:rsidP="00F20523">
      <w:pPr>
        <w:pStyle w:val="Akapitzlist"/>
        <w:numPr>
          <w:ilvl w:val="2"/>
          <w:numId w:val="15"/>
        </w:numPr>
        <w:spacing w:after="0"/>
        <w:jc w:val="both"/>
        <w:rPr>
          <w:rFonts w:cs="Arial"/>
        </w:rPr>
      </w:pPr>
      <w:r w:rsidRPr="00F20523">
        <w:rPr>
          <w:rFonts w:cs="Arial"/>
        </w:rPr>
        <w:t>umożliwienie uprawnionym podmiotom</w:t>
      </w:r>
      <w:r w:rsidR="00797997">
        <w:rPr>
          <w:rFonts w:cs="Arial"/>
        </w:rPr>
        <w:t xml:space="preserve"> - zgodnie z warunkami Konkursu -</w:t>
      </w:r>
      <w:r w:rsidRPr="00F20523">
        <w:rPr>
          <w:rFonts w:cs="Arial"/>
        </w:rPr>
        <w:t xml:space="preserve"> przeprowadzenia czynności kontrolnych, w tym  dostępu do swojej siedziby i innych miejsc realizacji Projektu, </w:t>
      </w:r>
    </w:p>
    <w:p w:rsidR="00075A5D" w:rsidRPr="00F41E31" w:rsidRDefault="00075A5D" w:rsidP="00F20523">
      <w:pPr>
        <w:numPr>
          <w:ilvl w:val="2"/>
          <w:numId w:val="15"/>
        </w:numPr>
        <w:spacing w:after="0"/>
        <w:contextualSpacing/>
        <w:jc w:val="both"/>
      </w:pPr>
      <w:r w:rsidRPr="00F20523">
        <w:rPr>
          <w:rFonts w:cs="Arial"/>
        </w:rPr>
        <w:t xml:space="preserve">informowanie </w:t>
      </w:r>
      <w:r w:rsidR="00F20523">
        <w:rPr>
          <w:rFonts w:cs="Arial"/>
        </w:rPr>
        <w:t>siebie nawzajem</w:t>
      </w:r>
      <w:r w:rsidRPr="00F20523">
        <w:rPr>
          <w:rFonts w:cs="Arial"/>
        </w:rPr>
        <w:t xml:space="preserve"> o obowiązku poddania się czynnościom kontrolnym, współpracy z podmiotami zewnętrznymi, realizującymi badanie </w:t>
      </w:r>
      <w:r w:rsidRPr="00F20523">
        <w:rPr>
          <w:rFonts w:cs="Arial"/>
        </w:rPr>
        <w:lastRenderedPageBreak/>
        <w:t>ewaluacyjne poprzez m.in. udzielanie każdorazowo na wniosek tych podmiotów dokumentów i informacji na temat realizacji Projektu, niezbędnych do przeprowadzenia badania ewaluacyjnego,</w:t>
      </w:r>
    </w:p>
    <w:p w:rsidR="00F41E31" w:rsidRPr="00075A5D" w:rsidRDefault="00F41E31" w:rsidP="00F41E31">
      <w:pPr>
        <w:spacing w:after="0"/>
        <w:ind w:left="2160"/>
        <w:contextualSpacing/>
        <w:jc w:val="both"/>
      </w:pPr>
    </w:p>
    <w:p w:rsidR="00075A5D" w:rsidRPr="00075A5D" w:rsidRDefault="00075A5D" w:rsidP="00F20523">
      <w:pPr>
        <w:numPr>
          <w:ilvl w:val="0"/>
          <w:numId w:val="15"/>
        </w:numPr>
        <w:spacing w:after="0"/>
        <w:ind w:left="1134"/>
        <w:contextualSpacing/>
        <w:jc w:val="both"/>
      </w:pPr>
      <w:r w:rsidRPr="00075A5D">
        <w:rPr>
          <w:rFonts w:cs="Arial"/>
        </w:rPr>
        <w:t xml:space="preserve">udostępnianie każdorazowo na wniosek Centrum PISOP lub innych uprawnionych podmiotów dokumentów lub informacji umożliwiających dokonanie oceny wpływu realizowanych zadań w odniesieniu  do celów Projektu, </w:t>
      </w:r>
    </w:p>
    <w:p w:rsidR="00075A5D" w:rsidRPr="00EA285F" w:rsidRDefault="0016536D" w:rsidP="00F20523">
      <w:pPr>
        <w:numPr>
          <w:ilvl w:val="0"/>
          <w:numId w:val="15"/>
        </w:numPr>
        <w:spacing w:after="0"/>
        <w:ind w:left="1134"/>
        <w:contextualSpacing/>
        <w:jc w:val="both"/>
      </w:pPr>
      <w:r>
        <w:t xml:space="preserve">gromadzenia i </w:t>
      </w:r>
      <w:r w:rsidR="00075A5D" w:rsidRPr="00075A5D">
        <w:t xml:space="preserve">przechowywania dokumentacji związanej z realizacją </w:t>
      </w:r>
      <w:r w:rsidR="00F20523">
        <w:t>Projektu</w:t>
      </w:r>
      <w:r w:rsidR="00075A5D" w:rsidRPr="00075A5D">
        <w:t xml:space="preserve"> </w:t>
      </w:r>
      <w:r w:rsidR="00F41E31">
        <w:t>zgodnie z zapisami Umowy Dofinansowania</w:t>
      </w:r>
      <w:r w:rsidR="00EA285F">
        <w:rPr>
          <w:rFonts w:cs="Arial"/>
        </w:rPr>
        <w:t>,</w:t>
      </w:r>
    </w:p>
    <w:p w:rsidR="00EA285F" w:rsidRPr="00075A5D" w:rsidRDefault="00EA285F" w:rsidP="00F20523">
      <w:pPr>
        <w:numPr>
          <w:ilvl w:val="0"/>
          <w:numId w:val="15"/>
        </w:numPr>
        <w:spacing w:after="0"/>
        <w:ind w:left="1134"/>
        <w:contextualSpacing/>
        <w:jc w:val="both"/>
      </w:pPr>
      <w:r w:rsidRPr="00EA285F">
        <w:rPr>
          <w:rFonts w:cs="Arial"/>
        </w:rPr>
        <w:t>przestrzegania określonych przez Centrum PISOP w Umowie Dofinansowania reguł informowania o Projekcie i oznaczenia Projektu</w:t>
      </w:r>
      <w:r>
        <w:rPr>
          <w:rFonts w:cs="Arial"/>
        </w:rPr>
        <w:t>.</w:t>
      </w:r>
    </w:p>
    <w:p w:rsidR="002207DB" w:rsidRPr="00AE333E" w:rsidRDefault="002207DB" w:rsidP="008E033E">
      <w:pPr>
        <w:spacing w:after="0"/>
        <w:contextualSpacing/>
        <w:jc w:val="center"/>
        <w:rPr>
          <w:rFonts w:cs="Arial"/>
          <w:b/>
        </w:rPr>
      </w:pP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  <w:lang w:eastAsia="pl-PL"/>
        </w:rPr>
      </w:pPr>
      <w:r w:rsidRPr="00AE333E">
        <w:rPr>
          <w:rFonts w:cs="Arial"/>
          <w:b/>
        </w:rPr>
        <w:t xml:space="preserve">§ </w:t>
      </w:r>
      <w:r w:rsidR="002207DB" w:rsidRPr="00AE333E">
        <w:rPr>
          <w:rFonts w:cs="Arial"/>
          <w:b/>
        </w:rPr>
        <w:t>5</w:t>
      </w: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 xml:space="preserve">Odpowiedzialność </w:t>
      </w:r>
      <w:r w:rsidR="00F20523" w:rsidRPr="00AE333E">
        <w:rPr>
          <w:rFonts w:cs="Arial"/>
          <w:b/>
        </w:rPr>
        <w:t>S</w:t>
      </w:r>
      <w:r w:rsidRPr="00AE333E">
        <w:rPr>
          <w:rFonts w:cs="Arial"/>
          <w:b/>
        </w:rPr>
        <w:t>tron</w:t>
      </w:r>
    </w:p>
    <w:p w:rsidR="00F20523" w:rsidRPr="00AE333E" w:rsidRDefault="00797997" w:rsidP="00F20523">
      <w:pPr>
        <w:numPr>
          <w:ilvl w:val="0"/>
          <w:numId w:val="16"/>
        </w:numPr>
        <w:spacing w:after="0"/>
        <w:ind w:left="426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Każda ze Stron </w:t>
      </w:r>
      <w:r w:rsidR="00AB7DEA" w:rsidRPr="00AE333E">
        <w:rPr>
          <w:rFonts w:cs="Arial"/>
          <w:color w:val="000000"/>
        </w:rPr>
        <w:t>ponos</w:t>
      </w:r>
      <w:r>
        <w:rPr>
          <w:rFonts w:cs="Arial"/>
          <w:color w:val="000000"/>
        </w:rPr>
        <w:t>i</w:t>
      </w:r>
      <w:r w:rsidR="00AB7DEA" w:rsidRPr="00AE333E">
        <w:rPr>
          <w:rFonts w:cs="Arial"/>
          <w:color w:val="000000"/>
        </w:rPr>
        <w:t xml:space="preserve"> odpowiedzialność </w:t>
      </w:r>
      <w:r w:rsidR="00A9607F">
        <w:rPr>
          <w:rFonts w:cs="Arial"/>
          <w:color w:val="000000"/>
        </w:rPr>
        <w:t xml:space="preserve">za własne działania i zaniechania, w tym </w:t>
      </w:r>
      <w:r w:rsidR="00AB7DEA" w:rsidRPr="00AE333E">
        <w:rPr>
          <w:rFonts w:cs="Arial"/>
          <w:color w:val="000000"/>
        </w:rPr>
        <w:t xml:space="preserve">za prawidłową realizację </w:t>
      </w:r>
      <w:r w:rsidR="00F20523" w:rsidRPr="00AE333E">
        <w:rPr>
          <w:rFonts w:cs="Arial"/>
          <w:color w:val="000000"/>
        </w:rPr>
        <w:t xml:space="preserve">Porozumienia </w:t>
      </w:r>
      <w:r w:rsidR="00AB7DEA" w:rsidRPr="00AE333E">
        <w:rPr>
          <w:rFonts w:cs="Arial"/>
          <w:color w:val="000000"/>
        </w:rPr>
        <w:t>w zakresie zadań, które są</w:t>
      </w:r>
      <w:r w:rsidR="00A9607F">
        <w:rPr>
          <w:rFonts w:cs="Arial"/>
          <w:color w:val="000000"/>
        </w:rPr>
        <w:t xml:space="preserve"> bądź powinny być</w:t>
      </w:r>
      <w:r w:rsidR="00AB7DEA" w:rsidRPr="00AE333E">
        <w:rPr>
          <w:rFonts w:cs="Arial"/>
          <w:color w:val="000000"/>
        </w:rPr>
        <w:t xml:space="preserve"> realizowane przez </w:t>
      </w:r>
      <w:r w:rsidR="00A9607F">
        <w:rPr>
          <w:rFonts w:cs="Arial"/>
          <w:color w:val="000000"/>
        </w:rPr>
        <w:t>daną</w:t>
      </w:r>
      <w:r w:rsidR="00AB7DEA" w:rsidRPr="00AE333E">
        <w:rPr>
          <w:rFonts w:cs="Arial"/>
          <w:color w:val="000000"/>
        </w:rPr>
        <w:t xml:space="preserve"> Stron</w:t>
      </w:r>
      <w:r w:rsidR="00A9607F">
        <w:rPr>
          <w:rFonts w:cs="Arial"/>
          <w:color w:val="000000"/>
        </w:rPr>
        <w:t>ę</w:t>
      </w:r>
      <w:r w:rsidR="00AB7DEA" w:rsidRPr="00AE333E">
        <w:rPr>
          <w:rFonts w:cs="Arial"/>
          <w:color w:val="000000"/>
        </w:rPr>
        <w:t>.</w:t>
      </w:r>
    </w:p>
    <w:p w:rsidR="00AB7DEA" w:rsidRPr="00AE333E" w:rsidRDefault="00AB7DEA" w:rsidP="00F20523">
      <w:pPr>
        <w:numPr>
          <w:ilvl w:val="0"/>
          <w:numId w:val="16"/>
        </w:numPr>
        <w:spacing w:after="0"/>
        <w:ind w:left="426"/>
        <w:contextualSpacing/>
        <w:jc w:val="both"/>
        <w:rPr>
          <w:rFonts w:cs="Arial"/>
          <w:color w:val="000000"/>
        </w:rPr>
      </w:pPr>
      <w:r w:rsidRPr="00AE333E">
        <w:rPr>
          <w:rFonts w:cs="Arial"/>
        </w:rPr>
        <w:t xml:space="preserve">Strony Umowy ustalają zgodnie, że nie będą </w:t>
      </w:r>
      <w:r w:rsidR="00A9607F">
        <w:rPr>
          <w:rFonts w:cs="Arial"/>
        </w:rPr>
        <w:t>dochodzić</w:t>
      </w:r>
      <w:r w:rsidRPr="00AE333E">
        <w:rPr>
          <w:rFonts w:cs="Arial"/>
        </w:rPr>
        <w:t xml:space="preserve"> odszkodowania za szkody poniesione przez Strony lub ich personel powstałe na skutek czynności związanych z realizacją </w:t>
      </w:r>
      <w:r w:rsidR="00F20523" w:rsidRPr="00AE333E">
        <w:rPr>
          <w:rFonts w:cs="Arial"/>
        </w:rPr>
        <w:t>Porozumienia</w:t>
      </w:r>
      <w:r w:rsidRPr="00AE333E">
        <w:rPr>
          <w:rFonts w:cs="Arial"/>
        </w:rPr>
        <w:t xml:space="preserve">, z wyjątkiem szkód powstałych w wyniku winy umyślnej lub niedbalstwa </w:t>
      </w:r>
      <w:r w:rsidR="00F20523" w:rsidRPr="00AE333E">
        <w:rPr>
          <w:rFonts w:cs="Arial"/>
        </w:rPr>
        <w:t>S</w:t>
      </w:r>
      <w:r w:rsidRPr="00AE333E">
        <w:rPr>
          <w:rFonts w:cs="Arial"/>
        </w:rPr>
        <w:t>trony.</w:t>
      </w:r>
    </w:p>
    <w:p w:rsidR="00F20523" w:rsidRPr="00AE333E" w:rsidRDefault="00F20523" w:rsidP="00F20523">
      <w:pPr>
        <w:spacing w:after="0"/>
        <w:ind w:left="426"/>
        <w:contextualSpacing/>
        <w:jc w:val="both"/>
        <w:rPr>
          <w:rFonts w:cs="Arial"/>
          <w:color w:val="000000"/>
        </w:rPr>
      </w:pPr>
    </w:p>
    <w:p w:rsidR="0016536D" w:rsidRPr="00BD5221" w:rsidRDefault="0016536D" w:rsidP="0016536D">
      <w:pPr>
        <w:spacing w:after="0"/>
        <w:jc w:val="center"/>
        <w:rPr>
          <w:rFonts w:cs="Arial"/>
          <w:b/>
        </w:rPr>
      </w:pPr>
      <w:r w:rsidRPr="00BD5221">
        <w:rPr>
          <w:rFonts w:cs="Arial"/>
          <w:b/>
        </w:rPr>
        <w:t>§</w:t>
      </w:r>
      <w:r>
        <w:rPr>
          <w:rFonts w:cs="Arial"/>
          <w:b/>
        </w:rPr>
        <w:t xml:space="preserve"> 6</w:t>
      </w:r>
    </w:p>
    <w:p w:rsidR="0016536D" w:rsidRPr="00BD5221" w:rsidRDefault="0016536D" w:rsidP="0016536D">
      <w:pPr>
        <w:spacing w:after="0"/>
        <w:jc w:val="center"/>
        <w:rPr>
          <w:rFonts w:cs="Arial"/>
          <w:b/>
        </w:rPr>
      </w:pPr>
      <w:r w:rsidRPr="00BD5221">
        <w:rPr>
          <w:rFonts w:cs="Arial"/>
          <w:b/>
        </w:rPr>
        <w:t>Zlecanie wykonywanych zadań</w:t>
      </w:r>
    </w:p>
    <w:p w:rsidR="0016536D" w:rsidRPr="00BD5221" w:rsidRDefault="0016536D" w:rsidP="0016536D">
      <w:pPr>
        <w:jc w:val="center"/>
        <w:rPr>
          <w:rFonts w:cs="Arial"/>
          <w:b/>
        </w:rPr>
      </w:pPr>
    </w:p>
    <w:p w:rsidR="0016536D" w:rsidRPr="0016536D" w:rsidRDefault="0016536D" w:rsidP="0016536D">
      <w:pPr>
        <w:pStyle w:val="Akapitzlist"/>
        <w:spacing w:after="0"/>
        <w:ind w:left="0"/>
        <w:jc w:val="both"/>
        <w:rPr>
          <w:rFonts w:cs="Arial"/>
        </w:rPr>
      </w:pPr>
      <w:r w:rsidRPr="00BD5221">
        <w:rPr>
          <w:rFonts w:cs="Arial"/>
        </w:rPr>
        <w:t>Strony</w:t>
      </w:r>
      <w:r>
        <w:rPr>
          <w:rFonts w:cs="Arial"/>
        </w:rPr>
        <w:t xml:space="preserve"> zobowiązują się do samodzielnego</w:t>
      </w:r>
      <w:r w:rsidRPr="00BD5221">
        <w:rPr>
          <w:rFonts w:cs="Arial"/>
        </w:rPr>
        <w:t xml:space="preserve"> wykon</w:t>
      </w:r>
      <w:r>
        <w:rPr>
          <w:rFonts w:cs="Arial"/>
        </w:rPr>
        <w:t>ywania</w:t>
      </w:r>
      <w:r w:rsidRPr="00BD5221">
        <w:rPr>
          <w:rFonts w:cs="Arial"/>
        </w:rPr>
        <w:t xml:space="preserve"> </w:t>
      </w:r>
      <w:r w:rsidR="00A9607F">
        <w:rPr>
          <w:rFonts w:cs="Arial"/>
        </w:rPr>
        <w:t xml:space="preserve">zadań </w:t>
      </w:r>
      <w:r w:rsidRPr="00BD5221">
        <w:rPr>
          <w:rFonts w:cs="Arial"/>
        </w:rPr>
        <w:t>przyj</w:t>
      </w:r>
      <w:r w:rsidRPr="00350E5B">
        <w:rPr>
          <w:rFonts w:cs="Arial"/>
        </w:rPr>
        <w:t>ęt</w:t>
      </w:r>
      <w:r>
        <w:rPr>
          <w:rFonts w:cs="Arial"/>
        </w:rPr>
        <w:t>ych</w:t>
      </w:r>
      <w:r w:rsidRPr="00350E5B">
        <w:rPr>
          <w:rFonts w:cs="Arial"/>
        </w:rPr>
        <w:t xml:space="preserve"> na siebie</w:t>
      </w:r>
      <w:r>
        <w:rPr>
          <w:rFonts w:cs="Arial"/>
        </w:rPr>
        <w:t xml:space="preserve"> w ramach Porozumienia i Umowy Dofinansowania</w:t>
      </w:r>
      <w:r w:rsidRPr="00350E5B">
        <w:rPr>
          <w:rFonts w:cs="Arial"/>
        </w:rPr>
        <w:t>. Zlec</w:t>
      </w:r>
      <w:r>
        <w:rPr>
          <w:rFonts w:cs="Arial"/>
        </w:rPr>
        <w:t xml:space="preserve">anie przez Strony części zadań </w:t>
      </w:r>
      <w:r w:rsidR="00A9607F">
        <w:rPr>
          <w:rFonts w:cs="Arial"/>
        </w:rPr>
        <w:t xml:space="preserve">objętych Porozumieniem </w:t>
      </w:r>
      <w:r>
        <w:rPr>
          <w:rFonts w:cs="Arial"/>
        </w:rPr>
        <w:t>podmiotom nie będącym stroną Porozumienia</w:t>
      </w:r>
      <w:r w:rsidR="00A9607F">
        <w:rPr>
          <w:rFonts w:cs="Arial"/>
        </w:rPr>
        <w:t>,</w:t>
      </w:r>
      <w:r>
        <w:rPr>
          <w:rFonts w:cs="Arial"/>
        </w:rPr>
        <w:t xml:space="preserve"> jest niedopuszczalne.</w:t>
      </w:r>
    </w:p>
    <w:p w:rsidR="0016536D" w:rsidRPr="00AE333E" w:rsidRDefault="0016536D" w:rsidP="008E033E">
      <w:pPr>
        <w:spacing w:after="0"/>
        <w:contextualSpacing/>
        <w:jc w:val="center"/>
        <w:rPr>
          <w:rFonts w:cs="Arial"/>
          <w:b/>
        </w:rPr>
      </w:pP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 xml:space="preserve">§ </w:t>
      </w:r>
      <w:r w:rsidR="0016536D" w:rsidRPr="00AE333E">
        <w:rPr>
          <w:rFonts w:cs="Arial"/>
          <w:b/>
        </w:rPr>
        <w:t>7</w:t>
      </w: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 xml:space="preserve">Zmiany </w:t>
      </w:r>
      <w:r w:rsidR="00F20523" w:rsidRPr="00AE333E">
        <w:rPr>
          <w:rFonts w:cs="Arial"/>
          <w:b/>
        </w:rPr>
        <w:t>Porozumienia</w:t>
      </w:r>
    </w:p>
    <w:p w:rsidR="00E503F1" w:rsidRPr="00AE333E" w:rsidRDefault="00E503F1" w:rsidP="00E503F1">
      <w:pPr>
        <w:numPr>
          <w:ilvl w:val="0"/>
          <w:numId w:val="18"/>
        </w:numPr>
        <w:spacing w:after="0"/>
        <w:ind w:left="426"/>
        <w:contextualSpacing/>
        <w:jc w:val="both"/>
        <w:rPr>
          <w:rFonts w:cs="Arial"/>
        </w:rPr>
      </w:pPr>
      <w:r w:rsidRPr="00AE333E">
        <w:rPr>
          <w:rFonts w:cs="Arial"/>
        </w:rPr>
        <w:t xml:space="preserve">Strony mogą zgłaszać propozycje zmian Porozumienia z zastrzeżeniem ust. 2 </w:t>
      </w:r>
      <w:r w:rsidR="00A9607F">
        <w:rPr>
          <w:rFonts w:cs="Arial"/>
        </w:rPr>
        <w:t>i 3</w:t>
      </w:r>
      <w:r w:rsidRPr="00AE333E">
        <w:rPr>
          <w:rFonts w:cs="Arial"/>
        </w:rPr>
        <w:t xml:space="preserve"> poniżej.</w:t>
      </w:r>
    </w:p>
    <w:p w:rsidR="00AB7DEA" w:rsidRPr="00AE333E" w:rsidRDefault="00AB7DEA" w:rsidP="00E503F1">
      <w:pPr>
        <w:numPr>
          <w:ilvl w:val="0"/>
          <w:numId w:val="18"/>
        </w:numPr>
        <w:spacing w:after="0"/>
        <w:ind w:left="426"/>
        <w:contextualSpacing/>
        <w:jc w:val="both"/>
        <w:rPr>
          <w:rFonts w:cs="Arial"/>
        </w:rPr>
      </w:pPr>
      <w:r w:rsidRPr="00AE333E">
        <w:rPr>
          <w:rFonts w:cs="Arial"/>
        </w:rPr>
        <w:t xml:space="preserve">Zmiany </w:t>
      </w:r>
      <w:r w:rsidR="00F20523" w:rsidRPr="00AE333E">
        <w:rPr>
          <w:rFonts w:cs="Arial"/>
        </w:rPr>
        <w:t>Porozumienia</w:t>
      </w:r>
      <w:r w:rsidRPr="00AE333E">
        <w:rPr>
          <w:rFonts w:cs="Arial"/>
        </w:rPr>
        <w:t xml:space="preserve">, w tym załączników do </w:t>
      </w:r>
      <w:r w:rsidR="00F20523" w:rsidRPr="00AE333E">
        <w:rPr>
          <w:rFonts w:cs="Arial"/>
        </w:rPr>
        <w:t>Porozumienia</w:t>
      </w:r>
      <w:r w:rsidRPr="00AE333E">
        <w:rPr>
          <w:rFonts w:cs="Arial"/>
        </w:rPr>
        <w:t>, mogą nastąpić wyłącznie w formie pisemnej pod rygorem nieważności.</w:t>
      </w:r>
    </w:p>
    <w:p w:rsidR="00E503F1" w:rsidRPr="00AE333E" w:rsidRDefault="00E503F1" w:rsidP="00E503F1">
      <w:pPr>
        <w:numPr>
          <w:ilvl w:val="0"/>
          <w:numId w:val="18"/>
        </w:numPr>
        <w:spacing w:after="0"/>
        <w:ind w:left="426"/>
        <w:contextualSpacing/>
        <w:jc w:val="both"/>
        <w:rPr>
          <w:rFonts w:cs="Arial"/>
        </w:rPr>
      </w:pPr>
      <w:r w:rsidRPr="00AE333E">
        <w:rPr>
          <w:rFonts w:cs="Arial"/>
        </w:rPr>
        <w:t>Zmiany, o których mowa w ust. 2 nie mogą być niezgodne z postanowieniami Umowy Dofinansowania.</w:t>
      </w:r>
    </w:p>
    <w:p w:rsidR="00F20523" w:rsidRPr="00AE333E" w:rsidRDefault="00F20523" w:rsidP="008E033E">
      <w:pPr>
        <w:spacing w:after="0"/>
        <w:contextualSpacing/>
        <w:jc w:val="both"/>
        <w:rPr>
          <w:rFonts w:cs="Arial"/>
        </w:rPr>
      </w:pP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 xml:space="preserve">§ </w:t>
      </w:r>
      <w:r w:rsidR="0016536D" w:rsidRPr="00AE333E">
        <w:rPr>
          <w:rFonts w:cs="Arial"/>
          <w:b/>
        </w:rPr>
        <w:t>8</w:t>
      </w: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>Rozwiązanie Umowy</w:t>
      </w:r>
    </w:p>
    <w:p w:rsidR="00F20523" w:rsidRPr="00AE333E" w:rsidRDefault="00F20523" w:rsidP="00F20523">
      <w:pPr>
        <w:numPr>
          <w:ilvl w:val="0"/>
          <w:numId w:val="17"/>
        </w:numPr>
        <w:spacing w:after="0"/>
        <w:ind w:left="426"/>
        <w:contextualSpacing/>
        <w:jc w:val="both"/>
        <w:rPr>
          <w:rFonts w:cs="Arial"/>
        </w:rPr>
      </w:pPr>
      <w:r w:rsidRPr="00AE333E">
        <w:rPr>
          <w:rFonts w:cs="Arial"/>
        </w:rPr>
        <w:t>Porozumienie</w:t>
      </w:r>
      <w:r w:rsidR="00AB7DEA" w:rsidRPr="00AE333E">
        <w:rPr>
          <w:rFonts w:cs="Arial"/>
        </w:rPr>
        <w:t xml:space="preserve"> może zostać rozwiązan</w:t>
      </w:r>
      <w:r w:rsidR="00E503F1" w:rsidRPr="00AE333E">
        <w:rPr>
          <w:rFonts w:cs="Arial"/>
        </w:rPr>
        <w:t>e</w:t>
      </w:r>
      <w:r w:rsidR="00AB7DEA" w:rsidRPr="00AE333E">
        <w:rPr>
          <w:rFonts w:cs="Arial"/>
        </w:rPr>
        <w:t xml:space="preserve"> przed terminem określonym w § 1 ust. 3</w:t>
      </w:r>
      <w:r w:rsidRPr="00AE333E">
        <w:rPr>
          <w:rFonts w:cs="Arial"/>
        </w:rPr>
        <w:t xml:space="preserve"> powyżej</w:t>
      </w:r>
      <w:r w:rsidR="00A9607F">
        <w:rPr>
          <w:rFonts w:cs="Arial"/>
        </w:rPr>
        <w:t xml:space="preserve">, jedynie </w:t>
      </w:r>
      <w:r w:rsidR="00AB7DEA" w:rsidRPr="00AE333E">
        <w:rPr>
          <w:rFonts w:cs="Arial"/>
        </w:rPr>
        <w:t xml:space="preserve">  w następujących przypadkach:</w:t>
      </w:r>
    </w:p>
    <w:p w:rsidR="00F20523" w:rsidRPr="00AE333E" w:rsidRDefault="00F20523" w:rsidP="00F20523">
      <w:pPr>
        <w:numPr>
          <w:ilvl w:val="1"/>
          <w:numId w:val="17"/>
        </w:numPr>
        <w:spacing w:after="0"/>
        <w:contextualSpacing/>
        <w:jc w:val="both"/>
        <w:rPr>
          <w:rFonts w:cs="Arial"/>
        </w:rPr>
      </w:pPr>
      <w:r w:rsidRPr="00AE333E">
        <w:rPr>
          <w:rFonts w:cs="Arial"/>
        </w:rPr>
        <w:t xml:space="preserve"> </w:t>
      </w:r>
      <w:r w:rsidR="00AB7DEA" w:rsidRPr="00AE333E">
        <w:rPr>
          <w:rFonts w:cs="Arial"/>
        </w:rPr>
        <w:t xml:space="preserve">na podstawie porozumienia Stron, </w:t>
      </w:r>
    </w:p>
    <w:p w:rsidR="00AB7DEA" w:rsidRPr="00AE333E" w:rsidRDefault="00F20523" w:rsidP="00F20523">
      <w:pPr>
        <w:numPr>
          <w:ilvl w:val="1"/>
          <w:numId w:val="17"/>
        </w:numPr>
        <w:spacing w:after="0"/>
        <w:contextualSpacing/>
        <w:jc w:val="both"/>
        <w:rPr>
          <w:rFonts w:cs="Arial"/>
        </w:rPr>
      </w:pPr>
      <w:r w:rsidRPr="00AE333E">
        <w:rPr>
          <w:rFonts w:cs="Arial"/>
        </w:rPr>
        <w:t xml:space="preserve"> </w:t>
      </w:r>
      <w:r w:rsidR="00AB7DEA" w:rsidRPr="00AE333E">
        <w:rPr>
          <w:rFonts w:cs="Arial"/>
        </w:rPr>
        <w:t xml:space="preserve">w przypadku wystąpienia okoliczności uniemożliwiających dalsze wykonywanie zobowiązań wynikających z </w:t>
      </w:r>
      <w:r w:rsidRPr="00AE333E">
        <w:rPr>
          <w:rFonts w:cs="Arial"/>
        </w:rPr>
        <w:t>Porozumienia,</w:t>
      </w:r>
    </w:p>
    <w:p w:rsidR="00E503F1" w:rsidRPr="00AE333E" w:rsidRDefault="00E503F1" w:rsidP="00F20523">
      <w:pPr>
        <w:numPr>
          <w:ilvl w:val="1"/>
          <w:numId w:val="17"/>
        </w:numPr>
        <w:spacing w:after="0"/>
        <w:contextualSpacing/>
        <w:jc w:val="both"/>
        <w:rPr>
          <w:rFonts w:cs="Arial"/>
        </w:rPr>
      </w:pPr>
      <w:r w:rsidRPr="00AE333E">
        <w:rPr>
          <w:rFonts w:cs="Arial"/>
        </w:rPr>
        <w:lastRenderedPageBreak/>
        <w:t>w przypadku rozwiązania Umowy Dofinansowania przez Centrum PISOP</w:t>
      </w:r>
      <w:r w:rsidR="00A9607F">
        <w:rPr>
          <w:rFonts w:cs="Arial"/>
        </w:rPr>
        <w:t>.</w:t>
      </w:r>
    </w:p>
    <w:p w:rsidR="00AB7DEA" w:rsidRPr="00AE333E" w:rsidRDefault="00A9607F" w:rsidP="00F20523">
      <w:pPr>
        <w:numPr>
          <w:ilvl w:val="0"/>
          <w:numId w:val="17"/>
        </w:numPr>
        <w:spacing w:after="0"/>
        <w:ind w:left="426"/>
        <w:contextualSpacing/>
        <w:jc w:val="both"/>
        <w:rPr>
          <w:rFonts w:cs="Arial"/>
        </w:rPr>
      </w:pPr>
      <w:r>
        <w:rPr>
          <w:rFonts w:cs="Arial"/>
        </w:rPr>
        <w:t xml:space="preserve">W przypadkach o których mowa w ust. 1 b i c powyżej, </w:t>
      </w:r>
      <w:r w:rsidR="00F20523" w:rsidRPr="00AE333E">
        <w:rPr>
          <w:rFonts w:cs="Arial"/>
        </w:rPr>
        <w:t>Porozumieni</w:t>
      </w:r>
      <w:r w:rsidR="00E503F1" w:rsidRPr="00AE333E">
        <w:rPr>
          <w:rFonts w:cs="Arial"/>
        </w:rPr>
        <w:t>e</w:t>
      </w:r>
      <w:r w:rsidR="00AB7DEA" w:rsidRPr="00AE333E">
        <w:rPr>
          <w:rFonts w:cs="Arial"/>
        </w:rPr>
        <w:t xml:space="preserve"> może zostać rozwiązan</w:t>
      </w:r>
      <w:r w:rsidR="00E503F1" w:rsidRPr="00AE333E">
        <w:rPr>
          <w:rFonts w:cs="Arial"/>
        </w:rPr>
        <w:t>e</w:t>
      </w:r>
      <w:r>
        <w:rPr>
          <w:rFonts w:cs="Arial"/>
        </w:rPr>
        <w:t>, przy zastrzeżeniu postanowienia ust. 3 poniżej,</w:t>
      </w:r>
      <w:r w:rsidR="00AB7DEA" w:rsidRPr="00AE333E">
        <w:rPr>
          <w:rFonts w:cs="Arial"/>
        </w:rPr>
        <w:t xml:space="preserve"> przez każdą ze Stron, w formie pisemnej, z zachowaniem jednomiesięcznego okresu wypowiedzenia ze skutkiem na koniec miesiąca kalendarzowego.</w:t>
      </w:r>
    </w:p>
    <w:p w:rsidR="00F20523" w:rsidRDefault="00F20523" w:rsidP="00F20523">
      <w:pPr>
        <w:numPr>
          <w:ilvl w:val="0"/>
          <w:numId w:val="17"/>
        </w:numPr>
        <w:spacing w:after="0"/>
        <w:ind w:left="426"/>
        <w:contextualSpacing/>
        <w:jc w:val="both"/>
        <w:rPr>
          <w:rFonts w:cs="Arial"/>
        </w:rPr>
      </w:pPr>
      <w:r w:rsidRPr="00AE333E">
        <w:rPr>
          <w:rFonts w:cs="Arial"/>
        </w:rPr>
        <w:t xml:space="preserve">W przypadku rozwiązania Porozumienia, o którym mowa w ust. 1 i 2 powyżej, Patron zobowiązany jest do dokonania wszelkich czynności niezbędnych do prawidłowego rozliczenia Mikrodotacji, a także </w:t>
      </w:r>
      <w:r w:rsidR="00E503F1" w:rsidRPr="00AE333E">
        <w:rPr>
          <w:rFonts w:cs="Arial"/>
        </w:rPr>
        <w:t>wywiązania się z wszelkich zobowiązań wobec Centrum PISOP</w:t>
      </w:r>
      <w:r w:rsidR="0016536D" w:rsidRPr="00AE333E">
        <w:rPr>
          <w:rFonts w:cs="Arial"/>
        </w:rPr>
        <w:t xml:space="preserve"> wynikających z Umowy Dofinansowania</w:t>
      </w:r>
      <w:r w:rsidRPr="00AE333E">
        <w:rPr>
          <w:rFonts w:cs="Arial"/>
        </w:rPr>
        <w:t>.</w:t>
      </w:r>
      <w:r w:rsidR="009D01AE">
        <w:rPr>
          <w:rFonts w:cs="Arial"/>
        </w:rPr>
        <w:t xml:space="preserve"> </w:t>
      </w:r>
    </w:p>
    <w:p w:rsidR="00E503F1" w:rsidRPr="00AE333E" w:rsidRDefault="00E503F1" w:rsidP="00E503F1">
      <w:pPr>
        <w:spacing w:after="0"/>
        <w:ind w:left="426"/>
        <w:contextualSpacing/>
        <w:jc w:val="both"/>
        <w:rPr>
          <w:rFonts w:cs="Arial"/>
        </w:rPr>
      </w:pP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 xml:space="preserve">§ </w:t>
      </w:r>
      <w:r w:rsidR="0016536D" w:rsidRPr="00AE333E">
        <w:rPr>
          <w:rFonts w:cs="Arial"/>
          <w:b/>
        </w:rPr>
        <w:t>9</w:t>
      </w:r>
    </w:p>
    <w:p w:rsidR="00AB7DEA" w:rsidRPr="00AE333E" w:rsidRDefault="00AB7DEA" w:rsidP="008E033E">
      <w:pPr>
        <w:spacing w:after="0"/>
        <w:contextualSpacing/>
        <w:jc w:val="center"/>
        <w:rPr>
          <w:rFonts w:cs="Arial"/>
          <w:b/>
        </w:rPr>
      </w:pPr>
      <w:r w:rsidRPr="00AE333E">
        <w:rPr>
          <w:rFonts w:cs="Arial"/>
          <w:b/>
        </w:rPr>
        <w:t xml:space="preserve">Postanowienia </w:t>
      </w:r>
      <w:r w:rsidR="00E503F1" w:rsidRPr="00AE333E">
        <w:rPr>
          <w:rFonts w:cs="Arial"/>
          <w:b/>
        </w:rPr>
        <w:t>końcowe</w:t>
      </w:r>
    </w:p>
    <w:p w:rsidR="00E503F1" w:rsidRPr="00AE333E" w:rsidRDefault="00E503F1" w:rsidP="008E033E">
      <w:pPr>
        <w:numPr>
          <w:ilvl w:val="0"/>
          <w:numId w:val="8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AE333E">
        <w:rPr>
          <w:rFonts w:cs="Arial"/>
        </w:rPr>
        <w:t>Wszelkie załączn</w:t>
      </w:r>
      <w:r w:rsidR="0016536D" w:rsidRPr="00AE333E">
        <w:rPr>
          <w:rFonts w:cs="Arial"/>
        </w:rPr>
        <w:t>iki do Porozumienia stanowią jego</w:t>
      </w:r>
      <w:r w:rsidRPr="00AE333E">
        <w:rPr>
          <w:rFonts w:cs="Arial"/>
        </w:rPr>
        <w:t xml:space="preserve"> integralną część.</w:t>
      </w:r>
    </w:p>
    <w:p w:rsidR="00AB7DEA" w:rsidRPr="00AE333E" w:rsidRDefault="00AB7DEA" w:rsidP="008E033E">
      <w:pPr>
        <w:numPr>
          <w:ilvl w:val="0"/>
          <w:numId w:val="8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AE333E">
        <w:rPr>
          <w:rFonts w:cs="Arial"/>
        </w:rPr>
        <w:t xml:space="preserve">W sprawach nieuregulowanych </w:t>
      </w:r>
      <w:r w:rsidR="0016536D" w:rsidRPr="00AE333E">
        <w:rPr>
          <w:rFonts w:cs="Arial"/>
        </w:rPr>
        <w:t>Porozumieniem</w:t>
      </w:r>
      <w:r w:rsidRPr="00AE333E">
        <w:rPr>
          <w:rFonts w:cs="Arial"/>
        </w:rPr>
        <w:t xml:space="preserve"> zastosowanie mają odpowiednie przepisy obowiązującego prawa  krajowego i wspólnotowego.</w:t>
      </w:r>
    </w:p>
    <w:p w:rsidR="00B61AE4" w:rsidRPr="00AE333E" w:rsidRDefault="00AB7DEA" w:rsidP="008E033E">
      <w:pPr>
        <w:numPr>
          <w:ilvl w:val="0"/>
          <w:numId w:val="8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AE333E">
        <w:rPr>
          <w:rFonts w:cs="Arial"/>
          <w:color w:val="000000"/>
        </w:rPr>
        <w:t xml:space="preserve">Wszelkie spory, zaistniałe w związku z interpretacją i wykonywaniem </w:t>
      </w:r>
      <w:r w:rsidR="00E503F1" w:rsidRPr="00AE333E">
        <w:rPr>
          <w:rFonts w:cs="Arial"/>
          <w:color w:val="000000"/>
        </w:rPr>
        <w:t>Porozumienia,</w:t>
      </w:r>
      <w:r w:rsidRPr="00AE333E">
        <w:rPr>
          <w:rFonts w:cs="Arial"/>
          <w:color w:val="000000"/>
        </w:rPr>
        <w:t xml:space="preserve"> Strony poddają </w:t>
      </w:r>
      <w:r w:rsidR="00E503F1" w:rsidRPr="00AE333E">
        <w:rPr>
          <w:rFonts w:cs="Arial"/>
          <w:color w:val="000000"/>
        </w:rPr>
        <w:t>s</w:t>
      </w:r>
      <w:r w:rsidRPr="00AE333E">
        <w:rPr>
          <w:rFonts w:cs="Arial"/>
          <w:color w:val="000000"/>
        </w:rPr>
        <w:t xml:space="preserve">ądowi </w:t>
      </w:r>
      <w:r w:rsidR="00E503F1" w:rsidRPr="00AE333E">
        <w:rPr>
          <w:rFonts w:cs="Arial"/>
          <w:color w:val="000000"/>
        </w:rPr>
        <w:t>według właściwości ogólnej</w:t>
      </w:r>
      <w:r w:rsidRPr="00AE333E">
        <w:rPr>
          <w:rFonts w:cs="Arial"/>
          <w:color w:val="000000"/>
        </w:rPr>
        <w:t>.</w:t>
      </w:r>
    </w:p>
    <w:p w:rsidR="00B61AE4" w:rsidRPr="00AE333E" w:rsidRDefault="00B61AE4" w:rsidP="008E033E">
      <w:pPr>
        <w:numPr>
          <w:ilvl w:val="0"/>
          <w:numId w:val="8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AE333E">
        <w:t xml:space="preserve">W przypadku gdy z </w:t>
      </w:r>
      <w:r w:rsidR="00E503F1" w:rsidRPr="00AE333E">
        <w:t>M</w:t>
      </w:r>
      <w:r w:rsidRPr="00AE333E">
        <w:t>ikrodo</w:t>
      </w:r>
      <w:r w:rsidR="00E503F1" w:rsidRPr="00AE333E">
        <w:t xml:space="preserve">tacji zostanie zakupiony sprzęt, </w:t>
      </w:r>
      <w:r w:rsidRPr="00AE333E">
        <w:t>wyposażenie</w:t>
      </w:r>
      <w:r w:rsidR="00E503F1" w:rsidRPr="00AE333E">
        <w:t xml:space="preserve"> lub</w:t>
      </w:r>
      <w:r w:rsidRPr="00AE333E">
        <w:t xml:space="preserve"> narzędzia</w:t>
      </w:r>
      <w:r w:rsidR="00615BFC">
        <w:t>,</w:t>
      </w:r>
      <w:r w:rsidRPr="00AE333E">
        <w:t xml:space="preserve"> będą one stanowić własność Patrona. Patron zobowiązuje się do użyczenia </w:t>
      </w:r>
      <w:r w:rsidR="00E503F1" w:rsidRPr="00AE333E">
        <w:t>Grupie</w:t>
      </w:r>
      <w:r w:rsidR="00951AB2" w:rsidRPr="00AE333E">
        <w:t xml:space="preserve"> </w:t>
      </w:r>
      <w:r w:rsidRPr="00AE333E">
        <w:t xml:space="preserve">zakupionego z </w:t>
      </w:r>
      <w:r w:rsidR="00E503F1" w:rsidRPr="00AE333E">
        <w:t>Mikro</w:t>
      </w:r>
      <w:r w:rsidRPr="00AE333E">
        <w:t>dotacji sprzętu</w:t>
      </w:r>
      <w:r w:rsidR="00E503F1" w:rsidRPr="00AE333E">
        <w:t xml:space="preserve">, </w:t>
      </w:r>
      <w:r w:rsidRPr="00AE333E">
        <w:t>wyposażenia</w:t>
      </w:r>
      <w:r w:rsidR="00E503F1" w:rsidRPr="00AE333E">
        <w:t xml:space="preserve"> lub</w:t>
      </w:r>
      <w:r w:rsidRPr="00AE333E">
        <w:t xml:space="preserve"> narzędzi na podstawie odrębnego porozumienia, na działania zwi</w:t>
      </w:r>
      <w:r w:rsidR="00A62BD9" w:rsidRPr="00AE333E">
        <w:t>ązane z kontynuacją</w:t>
      </w:r>
      <w:r w:rsidR="00E503F1" w:rsidRPr="00AE333E">
        <w:t xml:space="preserve"> działa</w:t>
      </w:r>
      <w:r w:rsidR="00615BFC">
        <w:t>lności</w:t>
      </w:r>
      <w:r w:rsidR="00E503F1" w:rsidRPr="00AE333E">
        <w:t xml:space="preserve"> prowadzonych w ramach P</w:t>
      </w:r>
      <w:r w:rsidR="00A62BD9" w:rsidRPr="00AE333E">
        <w:t>rojektu, z </w:t>
      </w:r>
      <w:r w:rsidRPr="00AE333E">
        <w:t>wykluczeniem</w:t>
      </w:r>
      <w:r w:rsidR="00E503F1" w:rsidRPr="00AE333E">
        <w:t xml:space="preserve"> wykorzystania go przy jakichkolwiek formach prowadzenia</w:t>
      </w:r>
      <w:r w:rsidRPr="00AE333E">
        <w:t xml:space="preserve"> działalności gospodarczej.</w:t>
      </w:r>
    </w:p>
    <w:p w:rsidR="0016536D" w:rsidRPr="00AE333E" w:rsidRDefault="00E503F1" w:rsidP="0016536D">
      <w:pPr>
        <w:numPr>
          <w:ilvl w:val="0"/>
          <w:numId w:val="8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AE333E">
        <w:rPr>
          <w:rFonts w:cs="Arial"/>
        </w:rPr>
        <w:t>Porozumienie</w:t>
      </w:r>
      <w:r w:rsidR="00A62BD9" w:rsidRPr="00AE333E">
        <w:rPr>
          <w:rFonts w:cs="Arial"/>
        </w:rPr>
        <w:t xml:space="preserve"> sporządzono w </w:t>
      </w:r>
      <w:r w:rsidR="0016536D" w:rsidRPr="00AE333E">
        <w:rPr>
          <w:rFonts w:cs="Arial"/>
        </w:rPr>
        <w:t>trzech</w:t>
      </w:r>
      <w:r w:rsidR="00A62BD9" w:rsidRPr="00AE333E">
        <w:rPr>
          <w:rFonts w:cs="Arial"/>
        </w:rPr>
        <w:t xml:space="preserve"> </w:t>
      </w:r>
      <w:r w:rsidR="00AB7DEA" w:rsidRPr="00AE333E">
        <w:rPr>
          <w:rFonts w:cs="Arial"/>
        </w:rPr>
        <w:t>jednobrzmiących egzemplarzach po jedn</w:t>
      </w:r>
      <w:r w:rsidR="0016536D" w:rsidRPr="00AE333E">
        <w:rPr>
          <w:rFonts w:cs="Arial"/>
        </w:rPr>
        <w:t>ym</w:t>
      </w:r>
      <w:r w:rsidR="00AB7DEA" w:rsidRPr="00AE333E">
        <w:rPr>
          <w:rFonts w:cs="Arial"/>
        </w:rPr>
        <w:t xml:space="preserve"> dla każdej ze Stron</w:t>
      </w:r>
      <w:r w:rsidR="0016536D" w:rsidRPr="00AE333E">
        <w:rPr>
          <w:rFonts w:cs="Arial"/>
        </w:rPr>
        <w:t xml:space="preserve"> oraz jeden na potrzeby złożenia Oferty w ramach Konkursu</w:t>
      </w:r>
      <w:r w:rsidR="00AB7DEA" w:rsidRPr="00AE333E">
        <w:rPr>
          <w:rFonts w:cs="Arial"/>
        </w:rPr>
        <w:t>.</w:t>
      </w:r>
    </w:p>
    <w:p w:rsidR="0016536D" w:rsidRPr="00AE333E" w:rsidRDefault="0016536D" w:rsidP="0016536D">
      <w:pPr>
        <w:spacing w:after="0"/>
        <w:ind w:right="-47"/>
        <w:contextualSpacing/>
        <w:jc w:val="both"/>
        <w:rPr>
          <w:rFonts w:cs="Arial"/>
        </w:rPr>
      </w:pPr>
    </w:p>
    <w:p w:rsidR="0016536D" w:rsidRPr="00AE333E" w:rsidRDefault="0016536D" w:rsidP="0016536D">
      <w:pPr>
        <w:spacing w:after="0"/>
        <w:ind w:right="-47"/>
        <w:contextualSpacing/>
        <w:jc w:val="both"/>
        <w:rPr>
          <w:rFonts w:cs="Arial"/>
        </w:rPr>
      </w:pPr>
    </w:p>
    <w:p w:rsidR="00D91AAE" w:rsidRPr="00AE333E" w:rsidRDefault="00D91AAE" w:rsidP="008E033E">
      <w:pPr>
        <w:spacing w:after="0"/>
        <w:contextualSpacing/>
      </w:pPr>
    </w:p>
    <w:p w:rsidR="00D91AAE" w:rsidRPr="00AE333E" w:rsidRDefault="00AB7DEA" w:rsidP="00E503F1">
      <w:pPr>
        <w:spacing w:after="0"/>
        <w:ind w:left="708" w:firstLine="708"/>
        <w:contextualSpacing/>
        <w:rPr>
          <w:b/>
        </w:rPr>
      </w:pPr>
      <w:r w:rsidRPr="00AE333E">
        <w:rPr>
          <w:b/>
        </w:rPr>
        <w:t>Patron</w:t>
      </w:r>
      <w:r w:rsidR="00D91AAE" w:rsidRPr="00AE333E">
        <w:rPr>
          <w:b/>
        </w:rPr>
        <w:tab/>
        <w:t xml:space="preserve">      </w:t>
      </w:r>
      <w:r w:rsidR="00D91AAE" w:rsidRPr="00AE333E">
        <w:rPr>
          <w:b/>
        </w:rPr>
        <w:tab/>
      </w:r>
      <w:r w:rsidR="00D91AAE" w:rsidRPr="00AE333E">
        <w:rPr>
          <w:b/>
        </w:rPr>
        <w:tab/>
      </w:r>
      <w:r w:rsidR="00D91AAE" w:rsidRPr="00AE333E">
        <w:rPr>
          <w:b/>
        </w:rPr>
        <w:tab/>
        <w:t xml:space="preserve">           </w:t>
      </w:r>
      <w:r w:rsidR="00D91AAE" w:rsidRPr="00AE333E">
        <w:rPr>
          <w:b/>
        </w:rPr>
        <w:tab/>
        <w:t xml:space="preserve">   </w:t>
      </w:r>
      <w:r w:rsidR="00E503F1" w:rsidRPr="00AE333E">
        <w:rPr>
          <w:b/>
        </w:rPr>
        <w:t xml:space="preserve">                        Grupa</w:t>
      </w:r>
      <w:r w:rsidR="00951AB2" w:rsidRPr="00AE333E">
        <w:rPr>
          <w:b/>
        </w:rPr>
        <w:t xml:space="preserve"> </w:t>
      </w:r>
    </w:p>
    <w:p w:rsidR="00E503F1" w:rsidRDefault="00D91AAE" w:rsidP="008E033E">
      <w:pPr>
        <w:spacing w:after="0"/>
        <w:contextualSpacing/>
        <w:rPr>
          <w:sz w:val="24"/>
          <w:szCs w:val="24"/>
        </w:rPr>
      </w:pPr>
      <w:r w:rsidRPr="00AE333E">
        <w:t>_______________________________</w:t>
      </w:r>
      <w:r w:rsidR="00466532">
        <w:rPr>
          <w:sz w:val="24"/>
          <w:szCs w:val="24"/>
        </w:rPr>
        <w:tab/>
      </w:r>
      <w:r w:rsidR="00466532">
        <w:rPr>
          <w:sz w:val="24"/>
          <w:szCs w:val="24"/>
        </w:rPr>
        <w:tab/>
      </w:r>
      <w:r w:rsidR="00466532">
        <w:rPr>
          <w:sz w:val="24"/>
          <w:szCs w:val="24"/>
        </w:rPr>
        <w:tab/>
        <w:t xml:space="preserve">_______________________ </w:t>
      </w:r>
      <w:r w:rsidR="00F41E31">
        <w:rPr>
          <w:sz w:val="24"/>
          <w:szCs w:val="24"/>
        </w:rPr>
        <w:t xml:space="preserve">- Lider Grupy </w:t>
      </w:r>
    </w:p>
    <w:p w:rsidR="00E503F1" w:rsidRDefault="00E503F1" w:rsidP="008E033E">
      <w:pPr>
        <w:spacing w:after="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532">
        <w:rPr>
          <w:sz w:val="24"/>
          <w:szCs w:val="24"/>
          <w:u w:val="single"/>
        </w:rPr>
        <w:tab/>
      </w:r>
      <w:r w:rsidR="00466532">
        <w:rPr>
          <w:sz w:val="24"/>
          <w:szCs w:val="24"/>
          <w:u w:val="single"/>
        </w:rPr>
        <w:tab/>
      </w:r>
      <w:r w:rsidR="00466532">
        <w:rPr>
          <w:sz w:val="24"/>
          <w:szCs w:val="24"/>
          <w:u w:val="single"/>
        </w:rPr>
        <w:tab/>
      </w:r>
      <w:r w:rsidR="00466532">
        <w:rPr>
          <w:sz w:val="24"/>
          <w:szCs w:val="24"/>
          <w:u w:val="single"/>
        </w:rPr>
        <w:tab/>
      </w:r>
      <w:r w:rsidR="00D91AAE" w:rsidRPr="000471FE">
        <w:rPr>
          <w:sz w:val="24"/>
          <w:szCs w:val="24"/>
        </w:rPr>
        <w:tab/>
      </w:r>
    </w:p>
    <w:p w:rsidR="00D91AAE" w:rsidRPr="00E503F1" w:rsidRDefault="00E503F1" w:rsidP="00E503F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tab/>
        <w:t xml:space="preserve">   </w:t>
      </w:r>
    </w:p>
    <w:sectPr w:rsidR="00D91AAE" w:rsidRPr="00E503F1" w:rsidSect="00A62BD9">
      <w:headerReference w:type="default" r:id="rId8"/>
      <w:footerReference w:type="default" r:id="rId9"/>
      <w:pgSz w:w="11906" w:h="16838"/>
      <w:pgMar w:top="1843" w:right="1416" w:bottom="1134" w:left="1276" w:header="850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DE" w:rsidRDefault="006D41DE" w:rsidP="003920E6">
      <w:pPr>
        <w:spacing w:after="0" w:line="240" w:lineRule="auto"/>
      </w:pPr>
      <w:r>
        <w:separator/>
      </w:r>
    </w:p>
  </w:endnote>
  <w:endnote w:type="continuationSeparator" w:id="0">
    <w:p w:rsidR="006D41DE" w:rsidRDefault="006D41DE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9" w:rsidRDefault="00A62BD9" w:rsidP="00A62BD9">
    <w:pPr>
      <w:spacing w:line="360" w:lineRule="auto"/>
      <w:jc w:val="center"/>
    </w:pPr>
    <w:r>
      <w:rPr>
        <w:rFonts w:cs="Cambria"/>
      </w:rPr>
      <w:t>Projekt dofinansowany ze środków Programu Fundusz Inicjatyw Obywatelskich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DE" w:rsidRDefault="006D41DE" w:rsidP="003920E6">
      <w:pPr>
        <w:spacing w:after="0" w:line="240" w:lineRule="auto"/>
      </w:pPr>
      <w:r>
        <w:separator/>
      </w:r>
    </w:p>
  </w:footnote>
  <w:footnote w:type="continuationSeparator" w:id="0">
    <w:p w:rsidR="006D41DE" w:rsidRDefault="006D41DE" w:rsidP="003920E6">
      <w:pPr>
        <w:spacing w:after="0" w:line="240" w:lineRule="auto"/>
      </w:pPr>
      <w:r>
        <w:continuationSeparator/>
      </w:r>
    </w:p>
  </w:footnote>
  <w:footnote w:id="1">
    <w:p w:rsidR="009F2D6D" w:rsidRDefault="009F2D6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E6" w:rsidRPr="00AB7DEA" w:rsidRDefault="00837943" w:rsidP="00AB7DE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-9525</wp:posOffset>
          </wp:positionV>
          <wp:extent cx="984885" cy="680720"/>
          <wp:effectExtent l="19050" t="0" r="5715" b="0"/>
          <wp:wrapTopAndBottom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-544830</wp:posOffset>
          </wp:positionV>
          <wp:extent cx="2390140" cy="640080"/>
          <wp:effectExtent l="19050" t="0" r="0" b="0"/>
          <wp:wrapSquare wrapText="bothSides"/>
          <wp:docPr id="3" name="Obraz 1" descr="FIO_WW_logotyp_kolo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O_WW_logotyp_kolor-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DEA">
      <w:rPr>
        <w:noProof/>
      </w:rPr>
      <w:tab/>
    </w:r>
    <w:r w:rsidR="00AB7DEA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724"/>
    <w:multiLevelType w:val="hybridMultilevel"/>
    <w:tmpl w:val="98FA39E0"/>
    <w:lvl w:ilvl="0" w:tplc="B9B2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58E"/>
    <w:multiLevelType w:val="hybridMultilevel"/>
    <w:tmpl w:val="727C5C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548B"/>
    <w:multiLevelType w:val="hybridMultilevel"/>
    <w:tmpl w:val="D2BE68DE"/>
    <w:lvl w:ilvl="0" w:tplc="809C5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5C61D5"/>
    <w:multiLevelType w:val="hybridMultilevel"/>
    <w:tmpl w:val="E4A64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05A2"/>
    <w:multiLevelType w:val="hybridMultilevel"/>
    <w:tmpl w:val="960AA85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34A7"/>
    <w:multiLevelType w:val="hybridMultilevel"/>
    <w:tmpl w:val="0A6A0A06"/>
    <w:lvl w:ilvl="0" w:tplc="04AE034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95000"/>
    <w:multiLevelType w:val="hybridMultilevel"/>
    <w:tmpl w:val="4222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6045"/>
    <w:multiLevelType w:val="hybridMultilevel"/>
    <w:tmpl w:val="F4841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78E9"/>
    <w:multiLevelType w:val="hybridMultilevel"/>
    <w:tmpl w:val="8AFC6710"/>
    <w:lvl w:ilvl="0" w:tplc="3654962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04BC"/>
    <w:multiLevelType w:val="hybridMultilevel"/>
    <w:tmpl w:val="C00E7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11CA8"/>
    <w:multiLevelType w:val="hybridMultilevel"/>
    <w:tmpl w:val="D87CB46A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550"/>
    <w:multiLevelType w:val="hybridMultilevel"/>
    <w:tmpl w:val="6978C0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46A6D"/>
    <w:multiLevelType w:val="hybridMultilevel"/>
    <w:tmpl w:val="61F6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D59C6"/>
    <w:multiLevelType w:val="hybridMultilevel"/>
    <w:tmpl w:val="C52828A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8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20E6"/>
    <w:rsid w:val="000471FE"/>
    <w:rsid w:val="00075A5D"/>
    <w:rsid w:val="00103E37"/>
    <w:rsid w:val="0016536D"/>
    <w:rsid w:val="00166F26"/>
    <w:rsid w:val="00187EB9"/>
    <w:rsid w:val="001947BA"/>
    <w:rsid w:val="001E2F81"/>
    <w:rsid w:val="001F3CC1"/>
    <w:rsid w:val="002207DB"/>
    <w:rsid w:val="002371F4"/>
    <w:rsid w:val="00253955"/>
    <w:rsid w:val="00333FB8"/>
    <w:rsid w:val="003920E6"/>
    <w:rsid w:val="003B16BE"/>
    <w:rsid w:val="003C3986"/>
    <w:rsid w:val="004076B2"/>
    <w:rsid w:val="004172C4"/>
    <w:rsid w:val="00466532"/>
    <w:rsid w:val="0047146F"/>
    <w:rsid w:val="004B0A53"/>
    <w:rsid w:val="004D359B"/>
    <w:rsid w:val="004E53E0"/>
    <w:rsid w:val="005058C6"/>
    <w:rsid w:val="00543368"/>
    <w:rsid w:val="00562030"/>
    <w:rsid w:val="0059555C"/>
    <w:rsid w:val="005A2086"/>
    <w:rsid w:val="005D4E9E"/>
    <w:rsid w:val="00603738"/>
    <w:rsid w:val="006143D2"/>
    <w:rsid w:val="00615BFC"/>
    <w:rsid w:val="0062074D"/>
    <w:rsid w:val="00625E31"/>
    <w:rsid w:val="00657C17"/>
    <w:rsid w:val="006D41DE"/>
    <w:rsid w:val="00765AE8"/>
    <w:rsid w:val="00771550"/>
    <w:rsid w:val="00791278"/>
    <w:rsid w:val="00797997"/>
    <w:rsid w:val="007B216B"/>
    <w:rsid w:val="007C3222"/>
    <w:rsid w:val="0082710E"/>
    <w:rsid w:val="00837943"/>
    <w:rsid w:val="0085051F"/>
    <w:rsid w:val="008E033E"/>
    <w:rsid w:val="00914B5A"/>
    <w:rsid w:val="0092691C"/>
    <w:rsid w:val="00951AB2"/>
    <w:rsid w:val="0097452B"/>
    <w:rsid w:val="009D01AE"/>
    <w:rsid w:val="009F2D6D"/>
    <w:rsid w:val="00A1462C"/>
    <w:rsid w:val="00A440C6"/>
    <w:rsid w:val="00A62BD9"/>
    <w:rsid w:val="00A65732"/>
    <w:rsid w:val="00A90349"/>
    <w:rsid w:val="00A9607F"/>
    <w:rsid w:val="00A9772B"/>
    <w:rsid w:val="00AB65D5"/>
    <w:rsid w:val="00AB7DEA"/>
    <w:rsid w:val="00AD42E7"/>
    <w:rsid w:val="00AE333E"/>
    <w:rsid w:val="00B61AE4"/>
    <w:rsid w:val="00BA5A9F"/>
    <w:rsid w:val="00BE37B3"/>
    <w:rsid w:val="00C55811"/>
    <w:rsid w:val="00C83140"/>
    <w:rsid w:val="00C93F1C"/>
    <w:rsid w:val="00CA780B"/>
    <w:rsid w:val="00CD56D8"/>
    <w:rsid w:val="00D91AAE"/>
    <w:rsid w:val="00DB282B"/>
    <w:rsid w:val="00DB6E3E"/>
    <w:rsid w:val="00DE2420"/>
    <w:rsid w:val="00E16721"/>
    <w:rsid w:val="00E34A52"/>
    <w:rsid w:val="00E503F1"/>
    <w:rsid w:val="00E53BD6"/>
    <w:rsid w:val="00EA285F"/>
    <w:rsid w:val="00EC2BDE"/>
    <w:rsid w:val="00EF6F55"/>
    <w:rsid w:val="00EF76B7"/>
    <w:rsid w:val="00F20523"/>
    <w:rsid w:val="00F22B01"/>
    <w:rsid w:val="00F41E31"/>
    <w:rsid w:val="00F45431"/>
    <w:rsid w:val="00FD03B1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03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rPr>
      <w:rFonts w:eastAsia="Times New Roman"/>
      <w:sz w:val="72"/>
      <w:szCs w:val="22"/>
      <w:lang w:eastAsia="en-US"/>
    </w:rPr>
  </w:style>
  <w:style w:type="character" w:customStyle="1" w:styleId="BezodstpwZnak">
    <w:name w:val="Bez odstępów Znak"/>
    <w:aliases w:val="tytul glowny Znak"/>
    <w:link w:val="Bezodstpw"/>
    <w:uiPriority w:val="1"/>
    <w:rsid w:val="00C83140"/>
    <w:rPr>
      <w:rFonts w:eastAsia="Times New Roman"/>
      <w:sz w:val="72"/>
      <w:szCs w:val="22"/>
      <w:lang w:val="pl-PL" w:eastAsia="en-US" w:bidi="ar-SA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after="200"/>
      <w:ind w:right="-1231"/>
    </w:pPr>
    <w:rPr>
      <w:rFonts w:ascii="Cambria" w:eastAsia="Times New Roman" w:hAnsi="Cambria"/>
      <w:b/>
      <w:caps/>
      <w:color w:val="548DD4"/>
      <w:sz w:val="80"/>
      <w:szCs w:val="72"/>
      <w:lang w:eastAsia="en-US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  <w:spacing w:after="200" w:line="276" w:lineRule="auto"/>
    </w:pPr>
    <w:rPr>
      <w:rFonts w:eastAsia="Times New Roman"/>
      <w:caps/>
      <w:sz w:val="28"/>
      <w:szCs w:val="28"/>
      <w:lang w:eastAsia="en-US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jc w:val="both"/>
    </w:pPr>
    <w:rPr>
      <w:color w:val="548DD4"/>
      <w:sz w:val="24"/>
      <w:szCs w:val="22"/>
      <w:lang w:eastAsia="en-US"/>
    </w:rPr>
  </w:style>
  <w:style w:type="paragraph" w:customStyle="1" w:styleId="data">
    <w:name w:val="data"/>
    <w:autoRedefine/>
    <w:qFormat/>
    <w:rsid w:val="002371F4"/>
    <w:pPr>
      <w:spacing w:after="200" w:line="276" w:lineRule="auto"/>
    </w:pPr>
    <w:rPr>
      <w:rFonts w:ascii="Cambria" w:eastAsia="Times New Roman" w:hAnsi="Cambria"/>
      <w:sz w:val="22"/>
      <w:szCs w:val="36"/>
      <w:lang w:eastAsia="en-US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  <w:spacing w:after="200" w:line="276" w:lineRule="auto"/>
    </w:pPr>
    <w:rPr>
      <w:color w:val="548DD4"/>
      <w:szCs w:val="22"/>
      <w:lang w:eastAsia="en-US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after="200"/>
    </w:pPr>
    <w:rPr>
      <w:b/>
      <w:caps/>
      <w:sz w:val="36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AA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7DE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AB7D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E9E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5D4E9E"/>
    <w:rPr>
      <w:rFonts w:ascii="Times New Roman" w:eastAsia="Times New Roman" w:hAnsi="Times New Roman"/>
      <w:b/>
      <w:bCs/>
      <w:lang w:eastAsia="en-US"/>
    </w:rPr>
  </w:style>
  <w:style w:type="character" w:styleId="Pogrubienie">
    <w:name w:val="Strong"/>
    <w:uiPriority w:val="22"/>
    <w:qFormat/>
    <w:rsid w:val="009F2D6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D6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2D6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F2D6D"/>
    <w:rPr>
      <w:vertAlign w:val="superscript"/>
    </w:rPr>
  </w:style>
  <w:style w:type="character" w:customStyle="1" w:styleId="Nagwek1Znak">
    <w:name w:val="Nagłówek 1 Znak"/>
    <w:link w:val="Nagwek1"/>
    <w:rsid w:val="008E033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F4D2-4A17-4FD2-9581-C3D3627C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ZNAKU</dc:creator>
  <cp:keywords/>
  <cp:lastModifiedBy>kzakrzewska</cp:lastModifiedBy>
  <cp:revision>2</cp:revision>
  <dcterms:created xsi:type="dcterms:W3CDTF">2014-08-05T11:13:00Z</dcterms:created>
  <dcterms:modified xsi:type="dcterms:W3CDTF">2014-08-05T11:13:00Z</dcterms:modified>
</cp:coreProperties>
</file>